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12" w:rsidRPr="00AB3562" w:rsidRDefault="00507712" w:rsidP="00507712">
      <w:pPr>
        <w:jc w:val="center"/>
        <w:rPr>
          <w:b/>
          <w:bCs/>
          <w:sz w:val="32"/>
          <w:szCs w:val="32"/>
        </w:rPr>
      </w:pPr>
      <w:r>
        <w:rPr>
          <w:b/>
          <w:bCs/>
          <w:sz w:val="32"/>
          <w:szCs w:val="32"/>
        </w:rPr>
        <w:t>Paper Title</w:t>
      </w:r>
    </w:p>
    <w:p w:rsidR="00507712" w:rsidRDefault="00507712" w:rsidP="00507712">
      <w:pPr>
        <w:jc w:val="center"/>
        <w:rPr>
          <w:b/>
          <w:bCs/>
          <w:sz w:val="32"/>
          <w:szCs w:val="32"/>
        </w:rPr>
      </w:pPr>
      <w:r w:rsidRPr="00AB3562">
        <w:rPr>
          <w:b/>
          <w:bCs/>
          <w:sz w:val="32"/>
          <w:szCs w:val="32"/>
        </w:rPr>
        <w:t xml:space="preserve"> </w:t>
      </w:r>
      <w:r>
        <w:rPr>
          <w:b/>
          <w:bCs/>
          <w:sz w:val="32"/>
          <w:szCs w:val="32"/>
        </w:rPr>
        <w:t xml:space="preserve"> </w:t>
      </w:r>
    </w:p>
    <w:p w:rsidR="00507712" w:rsidRPr="005204CA" w:rsidRDefault="00507712" w:rsidP="00507712">
      <w:pPr>
        <w:widowControl w:val="0"/>
        <w:adjustRightInd w:val="0"/>
        <w:jc w:val="center"/>
        <w:rPr>
          <w:sz w:val="16"/>
          <w:szCs w:val="16"/>
        </w:rPr>
      </w:pPr>
      <w:r w:rsidRPr="005204CA">
        <w:rPr>
          <w:i/>
          <w:iCs/>
          <w:sz w:val="24"/>
          <w:szCs w:val="24"/>
        </w:rPr>
        <w:t>Author one</w:t>
      </w:r>
      <w:r w:rsidRPr="005204CA">
        <w:rPr>
          <w:position w:val="9"/>
          <w:sz w:val="16"/>
          <w:szCs w:val="16"/>
        </w:rPr>
        <w:t>1</w:t>
      </w:r>
      <w:r w:rsidRPr="005204CA">
        <w:rPr>
          <w:i/>
          <w:iCs/>
          <w:sz w:val="24"/>
          <w:szCs w:val="24"/>
        </w:rPr>
        <w:t>, Author two</w:t>
      </w:r>
      <w:r w:rsidRPr="005204CA">
        <w:rPr>
          <w:sz w:val="24"/>
          <w:szCs w:val="24"/>
          <w:vertAlign w:val="superscript"/>
        </w:rPr>
        <w:t>1</w:t>
      </w:r>
      <w:r w:rsidRPr="005204CA">
        <w:rPr>
          <w:i/>
          <w:iCs/>
          <w:sz w:val="24"/>
          <w:szCs w:val="24"/>
        </w:rPr>
        <w:t>, Author three</w:t>
      </w:r>
      <w:r w:rsidRPr="00F3203B">
        <w:rPr>
          <w:sz w:val="24"/>
          <w:szCs w:val="24"/>
          <w:vertAlign w:val="superscript"/>
        </w:rPr>
        <w:t>2</w:t>
      </w:r>
      <w:r>
        <w:rPr>
          <w:i/>
          <w:iCs/>
          <w:sz w:val="24"/>
          <w:szCs w:val="24"/>
        </w:rPr>
        <w:t xml:space="preserve"> </w:t>
      </w:r>
      <w:r w:rsidRPr="005204CA">
        <w:rPr>
          <w:i/>
          <w:iCs/>
          <w:sz w:val="24"/>
          <w:szCs w:val="24"/>
        </w:rPr>
        <w:t>and Author four</w:t>
      </w:r>
      <w:r w:rsidRPr="005204CA">
        <w:rPr>
          <w:position w:val="9"/>
          <w:sz w:val="16"/>
          <w:szCs w:val="16"/>
        </w:rPr>
        <w:t>3</w:t>
      </w:r>
    </w:p>
    <w:p w:rsidR="00507712" w:rsidRPr="005204CA" w:rsidRDefault="00507712" w:rsidP="00507712">
      <w:pPr>
        <w:widowControl w:val="0"/>
        <w:adjustRightInd w:val="0"/>
        <w:jc w:val="center"/>
      </w:pPr>
      <w:r w:rsidRPr="005204CA">
        <w:rPr>
          <w:position w:val="9"/>
          <w:sz w:val="16"/>
          <w:szCs w:val="16"/>
        </w:rPr>
        <w:t>1</w:t>
      </w:r>
      <w:r w:rsidRPr="005204CA">
        <w:t>Affiliation of Authors one and two</w:t>
      </w:r>
    </w:p>
    <w:p w:rsidR="00507712" w:rsidRPr="005204CA" w:rsidRDefault="00507712" w:rsidP="00507712">
      <w:pPr>
        <w:widowControl w:val="0"/>
        <w:adjustRightInd w:val="0"/>
        <w:spacing w:before="2"/>
        <w:jc w:val="center"/>
        <w:rPr>
          <w:lang w:val="de-DE"/>
        </w:rPr>
      </w:pPr>
      <w:r w:rsidRPr="005204CA">
        <w:rPr>
          <w:position w:val="-1"/>
          <w:lang w:val="de-DE"/>
        </w:rPr>
        <w:t>e-mail: author</w:t>
      </w:r>
      <w:hyperlink r:id="rId8" w:history="1">
        <w:r w:rsidRPr="005204CA">
          <w:rPr>
            <w:position w:val="-1"/>
            <w:lang w:val="de-DE"/>
          </w:rPr>
          <w:t>.one@domain.edu</w:t>
        </w:r>
      </w:hyperlink>
      <w:r w:rsidRPr="005204CA">
        <w:rPr>
          <w:position w:val="-1"/>
          <w:lang w:val="de-DE"/>
        </w:rPr>
        <w:t xml:space="preserve"> , author</w:t>
      </w:r>
      <w:hyperlink r:id="rId9" w:history="1">
        <w:r w:rsidRPr="005204CA">
          <w:rPr>
            <w:position w:val="-1"/>
            <w:lang w:val="de-DE"/>
          </w:rPr>
          <w:t>.two@domain.edu</w:t>
        </w:r>
      </w:hyperlink>
    </w:p>
    <w:p w:rsidR="00507712" w:rsidRPr="005204CA" w:rsidRDefault="00507712" w:rsidP="00507712">
      <w:pPr>
        <w:widowControl w:val="0"/>
        <w:adjustRightInd w:val="0"/>
        <w:jc w:val="center"/>
      </w:pPr>
      <w:r w:rsidRPr="005204CA">
        <w:rPr>
          <w:position w:val="8"/>
          <w:sz w:val="16"/>
          <w:szCs w:val="16"/>
        </w:rPr>
        <w:t>2</w:t>
      </w:r>
      <w:r w:rsidRPr="005204CA">
        <w:rPr>
          <w:position w:val="-1"/>
        </w:rPr>
        <w:t>Affiliation of Author three</w:t>
      </w:r>
    </w:p>
    <w:p w:rsidR="00507712" w:rsidRPr="005204CA" w:rsidRDefault="00507712" w:rsidP="00507712">
      <w:pPr>
        <w:widowControl w:val="0"/>
        <w:adjustRightInd w:val="0"/>
        <w:spacing w:before="2"/>
        <w:jc w:val="center"/>
        <w:rPr>
          <w:lang w:val="de-DE"/>
        </w:rPr>
      </w:pPr>
      <w:r w:rsidRPr="005204CA">
        <w:rPr>
          <w:position w:val="-1"/>
          <w:lang w:val="de-DE"/>
        </w:rPr>
        <w:t>e-mail: author</w:t>
      </w:r>
      <w:hyperlink r:id="rId10" w:history="1">
        <w:r w:rsidRPr="005204CA">
          <w:rPr>
            <w:position w:val="-1"/>
            <w:lang w:val="de-DE"/>
          </w:rPr>
          <w:t>.three@domain.edu</w:t>
        </w:r>
      </w:hyperlink>
    </w:p>
    <w:p w:rsidR="00507712" w:rsidRPr="005204CA" w:rsidRDefault="00507712" w:rsidP="00507712">
      <w:pPr>
        <w:widowControl w:val="0"/>
        <w:adjustRightInd w:val="0"/>
        <w:jc w:val="center"/>
      </w:pPr>
      <w:r w:rsidRPr="005204CA">
        <w:rPr>
          <w:position w:val="8"/>
          <w:sz w:val="16"/>
          <w:szCs w:val="16"/>
        </w:rPr>
        <w:t>3</w:t>
      </w:r>
      <w:r w:rsidRPr="005204CA">
        <w:rPr>
          <w:position w:val="-1"/>
        </w:rPr>
        <w:t>Affiliation of Author four</w:t>
      </w:r>
    </w:p>
    <w:p w:rsidR="00507712" w:rsidRDefault="00507712" w:rsidP="00507712">
      <w:pPr>
        <w:jc w:val="center"/>
        <w:rPr>
          <w:position w:val="-1"/>
        </w:rPr>
      </w:pPr>
      <w:r w:rsidRPr="005204CA">
        <w:rPr>
          <w:position w:val="-1"/>
          <w:lang w:val="de-DE"/>
        </w:rPr>
        <w:t>e-mail: author</w:t>
      </w:r>
      <w:hyperlink r:id="rId11" w:history="1">
        <w:r w:rsidRPr="005204CA">
          <w:rPr>
            <w:position w:val="-1"/>
            <w:lang w:val="de-DE"/>
          </w:rPr>
          <w:t>.four@domain.edu</w:t>
        </w:r>
      </w:hyperlink>
    </w:p>
    <w:p w:rsidR="00507712" w:rsidRDefault="00507712" w:rsidP="00507712">
      <w:pPr>
        <w:jc w:val="center"/>
        <w:rPr>
          <w:b/>
          <w:bCs/>
          <w:sz w:val="32"/>
          <w:szCs w:val="32"/>
        </w:rPr>
      </w:pPr>
    </w:p>
    <w:p w:rsidR="00912DE0" w:rsidRDefault="00912DE0" w:rsidP="00912DE0">
      <w:pPr>
        <w:bidi/>
        <w:jc w:val="both"/>
        <w:rPr>
          <w:b/>
          <w:bCs/>
          <w:sz w:val="28"/>
          <w:szCs w:val="28"/>
          <w:rtl/>
        </w:rPr>
      </w:pPr>
      <w:r w:rsidRPr="00912DE0">
        <w:rPr>
          <w:rFonts w:hint="cs"/>
          <w:b/>
          <w:bCs/>
          <w:sz w:val="28"/>
          <w:szCs w:val="28"/>
          <w:rtl/>
        </w:rPr>
        <w:t>الملخص</w:t>
      </w:r>
    </w:p>
    <w:p w:rsidR="00912DE0" w:rsidRDefault="00912DE0" w:rsidP="00FA4309">
      <w:pPr>
        <w:widowControl w:val="0"/>
        <w:bidi/>
        <w:adjustRightInd w:val="0"/>
        <w:jc w:val="both"/>
        <w:rPr>
          <w:b/>
          <w:bCs/>
          <w:i/>
          <w:iCs/>
          <w:rtl/>
        </w:rPr>
      </w:pPr>
      <w:r w:rsidRPr="00243222">
        <w:rPr>
          <w:rFonts w:cs="Simplified Arabic" w:hint="cs"/>
          <w:rtl/>
        </w:rPr>
        <w:t xml:space="preserve">يجب أن يظهر الملخص </w:t>
      </w:r>
      <w:r>
        <w:rPr>
          <w:rFonts w:cs="Simplified Arabic" w:hint="cs"/>
          <w:rtl/>
        </w:rPr>
        <w:t xml:space="preserve">باللغة العربية </w:t>
      </w:r>
      <w:r w:rsidRPr="00243222">
        <w:rPr>
          <w:rFonts w:cs="Simplified Arabic" w:hint="cs"/>
          <w:rtl/>
        </w:rPr>
        <w:t xml:space="preserve">أعلى نص </w:t>
      </w:r>
      <w:r>
        <w:rPr>
          <w:rFonts w:cs="Simplified Arabic" w:hint="cs"/>
          <w:rtl/>
        </w:rPr>
        <w:t>الورقة</w:t>
      </w:r>
      <w:r w:rsidRPr="00243222">
        <w:rPr>
          <w:rFonts w:cs="Simplified Arabic" w:hint="cs"/>
          <w:rtl/>
        </w:rPr>
        <w:t xml:space="preserve"> وأسفل مساحة العنوان بحوالي 12 مم، وبطول لا </w:t>
      </w:r>
      <w:r>
        <w:rPr>
          <w:rFonts w:cs="Simplified Arabic" w:hint="cs"/>
          <w:rtl/>
        </w:rPr>
        <w:t>ي</w:t>
      </w:r>
      <w:r w:rsidRPr="00243222">
        <w:rPr>
          <w:rFonts w:cs="Simplified Arabic" w:hint="cs"/>
          <w:rtl/>
        </w:rPr>
        <w:t>تجاوز 167.5 مم. كامل نص الملخص يجب أن يكتب باللغة العربية، ويجب أن لا يحتوي على أكثر</w:t>
      </w:r>
      <w:r>
        <w:rPr>
          <w:rFonts w:cs="Simplified Arabic" w:hint="cs"/>
          <w:rtl/>
        </w:rPr>
        <w:t xml:space="preserve"> من</w:t>
      </w:r>
      <w:r w:rsidRPr="00243222">
        <w:rPr>
          <w:rFonts w:cs="Simplified Arabic" w:hint="cs"/>
          <w:rtl/>
        </w:rPr>
        <w:t xml:space="preserve"> </w:t>
      </w:r>
      <w:r w:rsidR="00FA4309">
        <w:rPr>
          <w:rFonts w:cs="Simplified Arabic" w:hint="cs"/>
          <w:rtl/>
        </w:rPr>
        <w:t>4</w:t>
      </w:r>
      <w:r w:rsidRPr="00243222">
        <w:rPr>
          <w:rFonts w:cs="Simplified Arabic" w:hint="cs"/>
          <w:rtl/>
        </w:rPr>
        <w:t xml:space="preserve">00 كلمة. يترك فراغ قيمته 12 مم </w:t>
      </w:r>
      <w:r>
        <w:rPr>
          <w:rFonts w:cs="Simplified Arabic" w:hint="cs"/>
          <w:rtl/>
        </w:rPr>
        <w:t>بينه وبين الملخص باللغة الانجليزية.</w:t>
      </w:r>
    </w:p>
    <w:p w:rsidR="00912DE0" w:rsidRPr="00912DE0" w:rsidRDefault="00912DE0" w:rsidP="00912DE0">
      <w:pPr>
        <w:widowControl w:val="0"/>
        <w:bidi/>
        <w:adjustRightInd w:val="0"/>
        <w:jc w:val="both"/>
        <w:rPr>
          <w:b/>
          <w:bCs/>
          <w:i/>
          <w:iCs/>
          <w:rtl/>
        </w:rPr>
      </w:pPr>
    </w:p>
    <w:p w:rsidR="00507712" w:rsidRPr="00507712" w:rsidRDefault="00507712" w:rsidP="00306305">
      <w:pPr>
        <w:widowControl w:val="0"/>
        <w:adjustRightInd w:val="0"/>
        <w:jc w:val="both"/>
      </w:pPr>
      <w:r w:rsidRPr="00507712">
        <w:rPr>
          <w:b/>
          <w:bCs/>
          <w:i/>
          <w:iCs/>
          <w:sz w:val="28"/>
          <w:szCs w:val="28"/>
        </w:rPr>
        <w:t>Abstract</w:t>
      </w:r>
      <w:r w:rsidRPr="00FA3C4C">
        <w:rPr>
          <w:b/>
          <w:bCs/>
          <w:i/>
          <w:iCs/>
        </w:rPr>
        <w:t xml:space="preserve"> </w:t>
      </w:r>
      <w:r>
        <w:t>-</w:t>
      </w:r>
      <w:r w:rsidRPr="00507712">
        <w:t xml:space="preserve">The abstract should appear at the top of the text, about </w:t>
      </w:r>
      <w:smartTag w:uri="urn:schemas-microsoft-com:office:smarttags" w:element="metricconverter">
        <w:smartTagPr>
          <w:attr w:name="ProductID" w:val="0.5 inch"/>
        </w:smartTagPr>
        <w:r w:rsidRPr="00507712">
          <w:t>0.5 inch</w:t>
        </w:r>
      </w:smartTag>
      <w:r w:rsidRPr="00507712">
        <w:t xml:space="preserve"> (</w:t>
      </w:r>
      <w:smartTag w:uri="urn:schemas-microsoft-com:office:smarttags" w:element="metricconverter">
        <w:smartTagPr>
          <w:attr w:name="ProductID" w:val="12 mm"/>
        </w:smartTagPr>
        <w:r w:rsidRPr="00507712">
          <w:t>12 mm</w:t>
        </w:r>
      </w:smartTag>
      <w:r w:rsidRPr="00507712">
        <w:t xml:space="preserve">) below the title area and no more than </w:t>
      </w:r>
      <w:r w:rsidR="00306305">
        <w:t>6.6</w:t>
      </w:r>
      <w:r w:rsidRPr="00507712">
        <w:t xml:space="preserve"> inches (</w:t>
      </w:r>
      <w:r>
        <w:t>1</w:t>
      </w:r>
      <w:r w:rsidR="00306305">
        <w:t>67.5</w:t>
      </w:r>
      <w:r w:rsidRPr="00507712">
        <w:t xml:space="preserve"> mm) in length. The abstract should contain </w:t>
      </w:r>
      <w:r>
        <w:t>no more than 4</w:t>
      </w:r>
      <w:r w:rsidRPr="00507712">
        <w:t xml:space="preserve">00 </w:t>
      </w:r>
      <w:r w:rsidR="0058550B">
        <w:t>words</w:t>
      </w:r>
      <w:r w:rsidRPr="00507712">
        <w:t xml:space="preserve">. All manuscripts must be in English. Leave a </w:t>
      </w:r>
      <w:smartTag w:uri="urn:schemas-microsoft-com:office:smarttags" w:element="metricconverter">
        <w:smartTagPr>
          <w:attr w:name="ProductID" w:val="0.5 inch"/>
        </w:smartTagPr>
        <w:r w:rsidRPr="00507712">
          <w:t>0.5 inch</w:t>
        </w:r>
      </w:smartTag>
      <w:r w:rsidRPr="00507712">
        <w:t xml:space="preserve"> (</w:t>
      </w:r>
      <w:smartTag w:uri="urn:schemas-microsoft-com:office:smarttags" w:element="metricconverter">
        <w:smartTagPr>
          <w:attr w:name="ProductID" w:val="12 mm"/>
        </w:smartTagPr>
        <w:r w:rsidRPr="00507712">
          <w:t>12 mm</w:t>
        </w:r>
      </w:smartTag>
      <w:r w:rsidRPr="00507712">
        <w:t>) space between the end of the Index Terms line and the beginning of the main text. Keyword: Enter up to 5 keywords separated by commas.</w:t>
      </w:r>
    </w:p>
    <w:p w:rsidR="00507712" w:rsidRDefault="00507712" w:rsidP="00507712">
      <w:pPr>
        <w:jc w:val="center"/>
        <w:rPr>
          <w:b/>
          <w:bCs/>
          <w:sz w:val="32"/>
          <w:szCs w:val="32"/>
        </w:rPr>
      </w:pPr>
    </w:p>
    <w:p w:rsidR="0058550B" w:rsidRPr="005204CA" w:rsidRDefault="0058550B" w:rsidP="0058550B">
      <w:pPr>
        <w:widowControl w:val="0"/>
        <w:adjustRightInd w:val="0"/>
      </w:pPr>
      <w:r w:rsidRPr="0058550B">
        <w:rPr>
          <w:b/>
          <w:bCs/>
          <w:i/>
          <w:iCs/>
          <w:sz w:val="28"/>
          <w:szCs w:val="28"/>
        </w:rPr>
        <w:t xml:space="preserve">Keywords </w:t>
      </w:r>
      <w:r w:rsidRPr="005204CA">
        <w:rPr>
          <w:b/>
          <w:bCs/>
          <w:i/>
          <w:iCs/>
        </w:rPr>
        <w:t>-</w:t>
      </w:r>
      <w:r w:rsidRPr="005204CA">
        <w:rPr>
          <w:b/>
          <w:bCs/>
        </w:rPr>
        <w:t xml:space="preserve"> </w:t>
      </w:r>
      <w:r w:rsidRPr="005204CA">
        <w:t>One, two, three, four, five</w:t>
      </w:r>
    </w:p>
    <w:p w:rsidR="00301354" w:rsidRDefault="00301354" w:rsidP="00507712">
      <w:pPr>
        <w:jc w:val="center"/>
        <w:rPr>
          <w:b/>
          <w:bCs/>
          <w:sz w:val="32"/>
          <w:szCs w:val="32"/>
        </w:rPr>
        <w:sectPr w:rsidR="00301354" w:rsidSect="00301354">
          <w:headerReference w:type="default" r:id="rId12"/>
          <w:footerReference w:type="even" r:id="rId13"/>
          <w:footerReference w:type="default" r:id="rId14"/>
          <w:type w:val="continuous"/>
          <w:pgSz w:w="12240" w:h="15840" w:code="1"/>
          <w:pgMar w:top="1440" w:right="1296" w:bottom="1440" w:left="1440" w:header="432" w:footer="432" w:gutter="0"/>
          <w:cols w:space="288"/>
        </w:sectPr>
      </w:pPr>
    </w:p>
    <w:p w:rsidR="00F54DA3" w:rsidRPr="00DF2518" w:rsidRDefault="00FA4309" w:rsidP="00AF7B73">
      <w:pPr>
        <w:pStyle w:val="Heading1"/>
        <w:numPr>
          <w:ilvl w:val="0"/>
          <w:numId w:val="0"/>
        </w:numPr>
        <w:spacing w:before="360" w:after="120"/>
        <w:jc w:val="left"/>
        <w:rPr>
          <w:b/>
          <w:bCs/>
          <w:sz w:val="28"/>
          <w:szCs w:val="28"/>
        </w:rPr>
      </w:pPr>
      <w:r>
        <w:rPr>
          <w:b/>
          <w:bCs/>
          <w:sz w:val="28"/>
          <w:szCs w:val="28"/>
        </w:rPr>
        <w:lastRenderedPageBreak/>
        <w:t xml:space="preserve">1. </w:t>
      </w:r>
      <w:r w:rsidR="00F54DA3" w:rsidRPr="00DF2518">
        <w:rPr>
          <w:b/>
          <w:bCs/>
          <w:sz w:val="28"/>
          <w:szCs w:val="28"/>
        </w:rPr>
        <w:t>INTRODUCTION</w:t>
      </w:r>
    </w:p>
    <w:p w:rsidR="0058550B" w:rsidRPr="0058550B" w:rsidRDefault="0058550B" w:rsidP="00FA4309">
      <w:pPr>
        <w:widowControl w:val="0"/>
        <w:adjustRightInd w:val="0"/>
        <w:jc w:val="both"/>
        <w:rPr>
          <w:sz w:val="24"/>
          <w:szCs w:val="24"/>
        </w:rPr>
      </w:pPr>
      <w:r w:rsidRPr="0058550B">
        <w:rPr>
          <w:sz w:val="24"/>
          <w:szCs w:val="24"/>
        </w:rPr>
        <w:t xml:space="preserve">These guidelines include complete descriptions of the fonts, spacing, and related information for producing your </w:t>
      </w:r>
      <w:r>
        <w:rPr>
          <w:sz w:val="24"/>
          <w:szCs w:val="24"/>
        </w:rPr>
        <w:t>paper</w:t>
      </w:r>
      <w:r w:rsidRPr="0058550B">
        <w:rPr>
          <w:sz w:val="24"/>
          <w:szCs w:val="24"/>
        </w:rPr>
        <w:t xml:space="preserve"> manuscripts. Please follow them </w:t>
      </w:r>
      <w:r w:rsidR="00FA4309">
        <w:rPr>
          <w:sz w:val="24"/>
          <w:szCs w:val="24"/>
        </w:rPr>
        <w:t>exactly.</w:t>
      </w:r>
    </w:p>
    <w:p w:rsidR="00301354" w:rsidRPr="00AF7B73" w:rsidRDefault="00301354" w:rsidP="00AF7B73">
      <w:pPr>
        <w:pStyle w:val="Heading1"/>
        <w:numPr>
          <w:ilvl w:val="0"/>
          <w:numId w:val="0"/>
        </w:numPr>
        <w:spacing w:before="360" w:after="120"/>
        <w:jc w:val="left"/>
        <w:rPr>
          <w:b/>
          <w:bCs/>
          <w:sz w:val="28"/>
          <w:szCs w:val="28"/>
        </w:rPr>
      </w:pPr>
      <w:r w:rsidRPr="003465B6">
        <w:rPr>
          <w:b/>
          <w:bCs/>
          <w:sz w:val="28"/>
          <w:szCs w:val="28"/>
        </w:rPr>
        <w:t>2.  Formatting your paper</w:t>
      </w:r>
    </w:p>
    <w:p w:rsidR="00301354" w:rsidRPr="00301354" w:rsidRDefault="00301354" w:rsidP="00301354">
      <w:pPr>
        <w:widowControl w:val="0"/>
        <w:adjustRightInd w:val="0"/>
        <w:jc w:val="both"/>
        <w:rPr>
          <w:sz w:val="24"/>
          <w:szCs w:val="24"/>
        </w:rPr>
      </w:pPr>
      <w:r w:rsidRPr="00301354">
        <w:rPr>
          <w:sz w:val="24"/>
          <w:szCs w:val="24"/>
        </w:rPr>
        <w:t>Papers should be formatted for standard A4 size (210 × 297 mm) paper. All printed material, including text, illustrations, and charts, must be kept within a print area of 172 mm (</w:t>
      </w:r>
      <w:smartTag w:uri="urn:schemas-microsoft-com:office:smarttags" w:element="metricconverter">
        <w:smartTagPr>
          <w:attr w:name="ProductID" w:val="6.75 inches"/>
        </w:smartTagPr>
        <w:r w:rsidRPr="00301354">
          <w:rPr>
            <w:sz w:val="24"/>
            <w:szCs w:val="24"/>
          </w:rPr>
          <w:t>6.75 inches</w:t>
        </w:r>
      </w:smartTag>
      <w:r w:rsidRPr="00301354">
        <w:rPr>
          <w:sz w:val="24"/>
          <w:szCs w:val="24"/>
        </w:rPr>
        <w:t xml:space="preserve">) wide by </w:t>
      </w:r>
      <w:smartTag w:uri="urn:schemas-microsoft-com:office:smarttags" w:element="metricconverter">
        <w:smartTagPr>
          <w:attr w:name="ProductID" w:val="247 mm"/>
        </w:smartTagPr>
        <w:r w:rsidRPr="00301354">
          <w:rPr>
            <w:sz w:val="24"/>
            <w:szCs w:val="24"/>
          </w:rPr>
          <w:t>247 mm</w:t>
        </w:r>
      </w:smartTag>
      <w:r w:rsidRPr="00301354">
        <w:rPr>
          <w:sz w:val="24"/>
          <w:szCs w:val="24"/>
        </w:rPr>
        <w:t xml:space="preserve"> (</w:t>
      </w:r>
      <w:smartTag w:uri="urn:schemas-microsoft-com:office:smarttags" w:element="metricconverter">
        <w:smartTagPr>
          <w:attr w:name="ProductID" w:val="9.7 inches"/>
        </w:smartTagPr>
        <w:r w:rsidRPr="00301354">
          <w:rPr>
            <w:sz w:val="24"/>
            <w:szCs w:val="24"/>
          </w:rPr>
          <w:t>9.7 inches</w:t>
        </w:r>
      </w:smartTag>
      <w:r w:rsidRPr="00301354">
        <w:rPr>
          <w:sz w:val="24"/>
          <w:szCs w:val="24"/>
        </w:rPr>
        <w:t>) high.</w:t>
      </w:r>
    </w:p>
    <w:p w:rsidR="00213BAE" w:rsidRPr="00301354" w:rsidRDefault="00301354" w:rsidP="0041504D">
      <w:pPr>
        <w:widowControl w:val="0"/>
        <w:adjustRightInd w:val="0"/>
        <w:jc w:val="both"/>
        <w:rPr>
          <w:sz w:val="24"/>
          <w:szCs w:val="24"/>
        </w:rPr>
      </w:pPr>
      <w:r w:rsidRPr="00301354">
        <w:rPr>
          <w:sz w:val="24"/>
          <w:szCs w:val="24"/>
        </w:rPr>
        <w:t xml:space="preserve">Do not write or print anything outside the print area.  The top margin must be </w:t>
      </w:r>
      <w:smartTag w:uri="urn:schemas-microsoft-com:office:smarttags" w:element="metricconverter">
        <w:smartTagPr>
          <w:attr w:name="ProductID" w:val="25 mm"/>
        </w:smartTagPr>
        <w:r w:rsidRPr="00301354">
          <w:rPr>
            <w:sz w:val="24"/>
            <w:szCs w:val="24"/>
          </w:rPr>
          <w:t>25 mm</w:t>
        </w:r>
      </w:smartTag>
      <w:r w:rsidRPr="00301354">
        <w:rPr>
          <w:sz w:val="24"/>
          <w:szCs w:val="24"/>
        </w:rPr>
        <w:t xml:space="preserve"> (</w:t>
      </w:r>
      <w:smartTag w:uri="urn:schemas-microsoft-com:office:smarttags" w:element="metricconverter">
        <w:smartTagPr>
          <w:attr w:name="ProductID" w:val="1 inch"/>
        </w:smartTagPr>
        <w:r w:rsidRPr="00301354">
          <w:rPr>
            <w:sz w:val="24"/>
            <w:szCs w:val="24"/>
          </w:rPr>
          <w:t>1 inch</w:t>
        </w:r>
      </w:smartTag>
      <w:r w:rsidRPr="00301354">
        <w:rPr>
          <w:sz w:val="24"/>
          <w:szCs w:val="24"/>
        </w:rPr>
        <w:t xml:space="preserve">), except for the title page where top margin is </w:t>
      </w:r>
      <w:smartTag w:uri="urn:schemas-microsoft-com:office:smarttags" w:element="metricconverter">
        <w:smartTagPr>
          <w:attr w:name="ProductID" w:val="35 mm"/>
        </w:smartTagPr>
        <w:r w:rsidRPr="00301354">
          <w:rPr>
            <w:sz w:val="24"/>
            <w:szCs w:val="24"/>
          </w:rPr>
          <w:t>35 mm</w:t>
        </w:r>
      </w:smartTag>
      <w:r w:rsidRPr="00301354">
        <w:rPr>
          <w:sz w:val="24"/>
          <w:szCs w:val="24"/>
        </w:rPr>
        <w:t>. The left margin must be 19 mm (0.75</w:t>
      </w:r>
      <w:r w:rsidR="00213BAE">
        <w:rPr>
          <w:sz w:val="24"/>
          <w:szCs w:val="24"/>
        </w:rPr>
        <w:t xml:space="preserve"> </w:t>
      </w:r>
      <w:r w:rsidR="00213BAE" w:rsidRPr="00301354">
        <w:rPr>
          <w:sz w:val="24"/>
          <w:szCs w:val="24"/>
        </w:rPr>
        <w:t>inch). All text must be in a two-column format.  Columns are to be 8</w:t>
      </w:r>
      <w:r w:rsidR="0041504D">
        <w:rPr>
          <w:sz w:val="24"/>
          <w:szCs w:val="24"/>
        </w:rPr>
        <w:t>2</w:t>
      </w:r>
      <w:r w:rsidR="00213BAE" w:rsidRPr="00301354">
        <w:rPr>
          <w:sz w:val="24"/>
          <w:szCs w:val="24"/>
        </w:rPr>
        <w:t xml:space="preserve"> mm (3.</w:t>
      </w:r>
      <w:r w:rsidR="0041504D">
        <w:rPr>
          <w:sz w:val="24"/>
          <w:szCs w:val="24"/>
        </w:rPr>
        <w:t>2</w:t>
      </w:r>
      <w:r w:rsidR="00213BAE" w:rsidRPr="00301354">
        <w:rPr>
          <w:sz w:val="24"/>
          <w:szCs w:val="24"/>
        </w:rPr>
        <w:t>5 inches) wide, with 8 mm (</w:t>
      </w:r>
      <w:smartTag w:uri="urn:schemas-microsoft-com:office:smarttags" w:element="metricconverter">
        <w:smartTagPr>
          <w:attr w:name="ProductID" w:val="0.31 inch"/>
        </w:smartTagPr>
        <w:r w:rsidR="00213BAE" w:rsidRPr="00301354">
          <w:rPr>
            <w:sz w:val="24"/>
            <w:szCs w:val="24"/>
          </w:rPr>
          <w:t>0.31 inch</w:t>
        </w:r>
      </w:smartTag>
      <w:r w:rsidR="00213BAE" w:rsidRPr="00301354">
        <w:rPr>
          <w:sz w:val="24"/>
          <w:szCs w:val="24"/>
        </w:rPr>
        <w:t>) space between them. Text must be fully justified.</w:t>
      </w:r>
    </w:p>
    <w:p w:rsidR="003465B6" w:rsidRPr="00AF7B73" w:rsidRDefault="003465B6" w:rsidP="00AF7B73">
      <w:pPr>
        <w:pStyle w:val="Heading1"/>
        <w:numPr>
          <w:ilvl w:val="0"/>
          <w:numId w:val="0"/>
        </w:numPr>
        <w:spacing w:before="360" w:after="120"/>
        <w:jc w:val="left"/>
        <w:rPr>
          <w:b/>
          <w:bCs/>
          <w:sz w:val="28"/>
          <w:szCs w:val="28"/>
        </w:rPr>
      </w:pPr>
      <w:r>
        <w:rPr>
          <w:b/>
          <w:bCs/>
          <w:sz w:val="28"/>
          <w:szCs w:val="28"/>
        </w:rPr>
        <w:lastRenderedPageBreak/>
        <w:t xml:space="preserve">3. </w:t>
      </w:r>
      <w:r w:rsidRPr="003465B6">
        <w:rPr>
          <w:b/>
          <w:bCs/>
          <w:sz w:val="28"/>
          <w:szCs w:val="28"/>
        </w:rPr>
        <w:t>Page title section</w:t>
      </w:r>
    </w:p>
    <w:p w:rsidR="003465B6" w:rsidRPr="003465B6" w:rsidRDefault="003465B6" w:rsidP="00306305">
      <w:pPr>
        <w:widowControl w:val="0"/>
        <w:adjustRightInd w:val="0"/>
        <w:jc w:val="both"/>
        <w:rPr>
          <w:sz w:val="24"/>
          <w:szCs w:val="24"/>
        </w:rPr>
      </w:pPr>
      <w:r w:rsidRPr="003465B6">
        <w:rPr>
          <w:sz w:val="24"/>
          <w:szCs w:val="24"/>
        </w:rPr>
        <w:t xml:space="preserve">The paper title (on the first page) should begin </w:t>
      </w:r>
      <w:smartTag w:uri="urn:schemas-microsoft-com:office:smarttags" w:element="metricconverter">
        <w:smartTagPr>
          <w:attr w:name="ProductID" w:val="35 mm"/>
        </w:smartTagPr>
        <w:r w:rsidRPr="003465B6">
          <w:rPr>
            <w:sz w:val="24"/>
            <w:szCs w:val="24"/>
          </w:rPr>
          <w:t>35 mm</w:t>
        </w:r>
      </w:smartTag>
      <w:r w:rsidRPr="003465B6">
        <w:rPr>
          <w:sz w:val="24"/>
          <w:szCs w:val="24"/>
        </w:rPr>
        <w:t xml:space="preserve"> (1-3/8 inches) from the top edge of the page, centered, all capital letters, and in </w:t>
      </w:r>
      <w:r w:rsidR="00306305">
        <w:rPr>
          <w:sz w:val="24"/>
          <w:szCs w:val="24"/>
        </w:rPr>
        <w:t>16</w:t>
      </w:r>
      <w:r w:rsidRPr="003465B6">
        <w:rPr>
          <w:sz w:val="24"/>
          <w:szCs w:val="24"/>
        </w:rPr>
        <w:t xml:space="preserve"> points, boldface type. The authors’ name(s) appear below the title in italics capital and lower case letters</w:t>
      </w:r>
      <w:r w:rsidR="00306305">
        <w:rPr>
          <w:sz w:val="24"/>
          <w:szCs w:val="24"/>
        </w:rPr>
        <w:t>, and in 12 points</w:t>
      </w:r>
      <w:r w:rsidRPr="003465B6">
        <w:rPr>
          <w:sz w:val="24"/>
          <w:szCs w:val="24"/>
        </w:rPr>
        <w:t>. The authors’ affiliation(s) appear below the names in capital and lower case letters</w:t>
      </w:r>
      <w:r w:rsidR="00306305">
        <w:rPr>
          <w:sz w:val="24"/>
          <w:szCs w:val="24"/>
        </w:rPr>
        <w:t xml:space="preserve"> with 10 points font</w:t>
      </w:r>
      <w:r w:rsidRPr="003465B6">
        <w:rPr>
          <w:sz w:val="24"/>
          <w:szCs w:val="24"/>
        </w:rPr>
        <w:t>. Papers with multiple authors and affiliations may require two or more lines for this information.</w:t>
      </w:r>
    </w:p>
    <w:p w:rsidR="00E93AC1" w:rsidRPr="00AF7B73" w:rsidRDefault="00E93AC1" w:rsidP="00AF7B73">
      <w:pPr>
        <w:pStyle w:val="Heading1"/>
        <w:numPr>
          <w:ilvl w:val="0"/>
          <w:numId w:val="0"/>
        </w:numPr>
        <w:spacing w:before="360" w:after="120"/>
        <w:jc w:val="left"/>
        <w:rPr>
          <w:b/>
          <w:bCs/>
          <w:sz w:val="28"/>
          <w:szCs w:val="28"/>
        </w:rPr>
      </w:pPr>
      <w:r w:rsidRPr="00AF7B73">
        <w:rPr>
          <w:b/>
          <w:bCs/>
          <w:sz w:val="28"/>
          <w:szCs w:val="28"/>
        </w:rPr>
        <w:t xml:space="preserve">4. </w:t>
      </w:r>
      <w:r w:rsidRPr="00E93AC1">
        <w:rPr>
          <w:b/>
          <w:bCs/>
          <w:sz w:val="28"/>
          <w:szCs w:val="28"/>
        </w:rPr>
        <w:t>Type-style and fonts</w:t>
      </w:r>
    </w:p>
    <w:p w:rsidR="00E93AC1" w:rsidRPr="00E93AC1" w:rsidRDefault="00E93AC1" w:rsidP="0041504D">
      <w:pPr>
        <w:widowControl w:val="0"/>
        <w:adjustRightInd w:val="0"/>
        <w:jc w:val="both"/>
        <w:rPr>
          <w:sz w:val="24"/>
          <w:szCs w:val="24"/>
        </w:rPr>
      </w:pPr>
      <w:r>
        <w:rPr>
          <w:sz w:val="24"/>
          <w:szCs w:val="24"/>
        </w:rPr>
        <w:t>The main writing style is Times-Roman font. In addition</w:t>
      </w:r>
      <w:r w:rsidRPr="00E93AC1">
        <w:rPr>
          <w:sz w:val="24"/>
          <w:szCs w:val="24"/>
        </w:rPr>
        <w:t xml:space="preserve">. Use a font that is no smaller than </w:t>
      </w:r>
      <w:r w:rsidR="0041504D">
        <w:rPr>
          <w:sz w:val="24"/>
          <w:szCs w:val="24"/>
        </w:rPr>
        <w:t>ten</w:t>
      </w:r>
      <w:r w:rsidRPr="00E93AC1">
        <w:rPr>
          <w:sz w:val="24"/>
          <w:szCs w:val="24"/>
        </w:rPr>
        <w:t xml:space="preserve"> point type throughout the paper, including figure captions.</w:t>
      </w:r>
    </w:p>
    <w:p w:rsidR="00E93AC1" w:rsidRPr="00E93AC1" w:rsidRDefault="00E93AC1" w:rsidP="0041504D">
      <w:pPr>
        <w:widowControl w:val="0"/>
        <w:adjustRightInd w:val="0"/>
        <w:spacing w:before="2"/>
        <w:jc w:val="both"/>
        <w:rPr>
          <w:sz w:val="24"/>
          <w:szCs w:val="24"/>
        </w:rPr>
      </w:pPr>
      <w:r w:rsidRPr="00E93AC1">
        <w:rPr>
          <w:sz w:val="24"/>
          <w:szCs w:val="24"/>
        </w:rPr>
        <w:t>A font size of 1</w:t>
      </w:r>
      <w:r w:rsidR="0041504D">
        <w:rPr>
          <w:sz w:val="24"/>
          <w:szCs w:val="24"/>
        </w:rPr>
        <w:t>2</w:t>
      </w:r>
      <w:r w:rsidRPr="00E93AC1">
        <w:rPr>
          <w:sz w:val="24"/>
          <w:szCs w:val="24"/>
        </w:rPr>
        <w:t xml:space="preserve"> points is recommended. Please </w:t>
      </w:r>
      <w:r w:rsidR="0041504D">
        <w:rPr>
          <w:sz w:val="24"/>
          <w:szCs w:val="24"/>
        </w:rPr>
        <w:t>also use</w:t>
      </w:r>
      <w:r w:rsidRPr="00E93AC1">
        <w:rPr>
          <w:sz w:val="24"/>
          <w:szCs w:val="24"/>
        </w:rPr>
        <w:t xml:space="preserve"> </w:t>
      </w:r>
      <w:r w:rsidR="0041504D">
        <w:rPr>
          <w:sz w:val="24"/>
          <w:szCs w:val="24"/>
        </w:rPr>
        <w:t>1.15 line spacing in</w:t>
      </w:r>
      <w:r>
        <w:rPr>
          <w:sz w:val="24"/>
          <w:szCs w:val="24"/>
        </w:rPr>
        <w:t xml:space="preserve"> your paper. </w:t>
      </w:r>
    </w:p>
    <w:p w:rsidR="00E93AC1" w:rsidRDefault="00E93AC1" w:rsidP="00E93AC1">
      <w:pPr>
        <w:widowControl w:val="0"/>
        <w:adjustRightInd w:val="0"/>
        <w:spacing w:before="10"/>
        <w:ind w:firstLine="300"/>
        <w:jc w:val="both"/>
        <w:rPr>
          <w:sz w:val="24"/>
          <w:szCs w:val="24"/>
          <w:rtl/>
        </w:rPr>
      </w:pPr>
      <w:r w:rsidRPr="00E93AC1">
        <w:rPr>
          <w:sz w:val="24"/>
          <w:szCs w:val="24"/>
        </w:rPr>
        <w:t xml:space="preserve">The first paragraph in each section should not be in- dented, but all the following paragraphs </w:t>
      </w:r>
      <w:r w:rsidRPr="00E93AC1">
        <w:rPr>
          <w:sz w:val="24"/>
          <w:szCs w:val="24"/>
        </w:rPr>
        <w:lastRenderedPageBreak/>
        <w:t>within the section should be indented as these paragraphs demonstrate.</w:t>
      </w:r>
    </w:p>
    <w:p w:rsidR="00E93AC1" w:rsidRPr="00AF7B73" w:rsidRDefault="00E93AC1" w:rsidP="00AF7B73">
      <w:pPr>
        <w:pStyle w:val="Heading1"/>
        <w:numPr>
          <w:ilvl w:val="0"/>
          <w:numId w:val="0"/>
        </w:numPr>
        <w:spacing w:before="360" w:after="120"/>
        <w:jc w:val="left"/>
        <w:rPr>
          <w:b/>
          <w:bCs/>
          <w:sz w:val="28"/>
          <w:szCs w:val="28"/>
        </w:rPr>
      </w:pPr>
      <w:r w:rsidRPr="00E93AC1">
        <w:rPr>
          <w:b/>
          <w:bCs/>
          <w:sz w:val="28"/>
          <w:szCs w:val="28"/>
        </w:rPr>
        <w:t>5. Major headings</w:t>
      </w:r>
    </w:p>
    <w:p w:rsidR="00E93AC1" w:rsidRDefault="00E93AC1" w:rsidP="00AF7B73">
      <w:pPr>
        <w:widowControl w:val="0"/>
        <w:adjustRightInd w:val="0"/>
        <w:jc w:val="both"/>
        <w:rPr>
          <w:sz w:val="24"/>
          <w:szCs w:val="24"/>
        </w:rPr>
      </w:pPr>
      <w:r w:rsidRPr="00E93AC1">
        <w:rPr>
          <w:sz w:val="24"/>
          <w:szCs w:val="24"/>
        </w:rPr>
        <w:t xml:space="preserve">Major headings, for example, “1. Introduction”, should appear in all capital letters, bold face, </w:t>
      </w:r>
      <w:r w:rsidR="0091409B">
        <w:rPr>
          <w:sz w:val="24"/>
          <w:szCs w:val="24"/>
        </w:rPr>
        <w:t>justified left</w:t>
      </w:r>
      <w:r w:rsidRPr="00E93AC1">
        <w:rPr>
          <w:sz w:val="24"/>
          <w:szCs w:val="24"/>
        </w:rPr>
        <w:t xml:space="preserve"> in the column, with </w:t>
      </w:r>
      <w:r w:rsidR="0091409B">
        <w:rPr>
          <w:sz w:val="24"/>
          <w:szCs w:val="24"/>
        </w:rPr>
        <w:t>1</w:t>
      </w:r>
      <w:r w:rsidR="00AF7B73">
        <w:rPr>
          <w:sz w:val="24"/>
          <w:szCs w:val="24"/>
        </w:rPr>
        <w:t>8</w:t>
      </w:r>
      <w:r w:rsidR="0091409B">
        <w:rPr>
          <w:sz w:val="24"/>
          <w:szCs w:val="24"/>
        </w:rPr>
        <w:t xml:space="preserve"> point</w:t>
      </w:r>
      <w:r w:rsidR="00AF7B73">
        <w:rPr>
          <w:sz w:val="24"/>
          <w:szCs w:val="24"/>
        </w:rPr>
        <w:t>s</w:t>
      </w:r>
      <w:r w:rsidRPr="00E93AC1">
        <w:rPr>
          <w:sz w:val="24"/>
          <w:szCs w:val="24"/>
        </w:rPr>
        <w:t xml:space="preserve">, and </w:t>
      </w:r>
      <w:r w:rsidR="0091409B">
        <w:rPr>
          <w:sz w:val="24"/>
          <w:szCs w:val="24"/>
        </w:rPr>
        <w:t>6 point</w:t>
      </w:r>
      <w:r w:rsidR="00AF7B73">
        <w:rPr>
          <w:sz w:val="24"/>
          <w:szCs w:val="24"/>
        </w:rPr>
        <w:t>s</w:t>
      </w:r>
      <w:r w:rsidR="0091409B">
        <w:rPr>
          <w:sz w:val="24"/>
          <w:szCs w:val="24"/>
        </w:rPr>
        <w:t xml:space="preserve"> </w:t>
      </w:r>
      <w:r w:rsidRPr="00E93AC1">
        <w:rPr>
          <w:sz w:val="24"/>
          <w:szCs w:val="24"/>
        </w:rPr>
        <w:t>after. Use a period (“.”) after the heading number, not a colon.</w:t>
      </w:r>
    </w:p>
    <w:p w:rsidR="00E93AC1" w:rsidRPr="00E93AC1" w:rsidRDefault="00E93AC1" w:rsidP="00AF7B73">
      <w:pPr>
        <w:widowControl w:val="0"/>
        <w:adjustRightInd w:val="0"/>
        <w:spacing w:before="240" w:after="120"/>
        <w:rPr>
          <w:sz w:val="24"/>
          <w:szCs w:val="24"/>
        </w:rPr>
      </w:pPr>
      <w:r w:rsidRPr="00E93AC1">
        <w:rPr>
          <w:b/>
          <w:bCs/>
          <w:sz w:val="24"/>
          <w:szCs w:val="24"/>
        </w:rPr>
        <w:t>5.1. Subheadings</w:t>
      </w:r>
    </w:p>
    <w:p w:rsidR="00E93AC1" w:rsidRDefault="00E93AC1" w:rsidP="00AF7B73">
      <w:pPr>
        <w:widowControl w:val="0"/>
        <w:adjustRightInd w:val="0"/>
        <w:jc w:val="both"/>
        <w:rPr>
          <w:sz w:val="24"/>
          <w:szCs w:val="24"/>
        </w:rPr>
      </w:pPr>
      <w:r w:rsidRPr="00E93AC1">
        <w:rPr>
          <w:sz w:val="24"/>
          <w:szCs w:val="24"/>
        </w:rPr>
        <w:t xml:space="preserve">Subheadings should appear in boldface capital and lower case letters. They should start at the left margin of the column with </w:t>
      </w:r>
      <w:r w:rsidR="00AF7B73">
        <w:rPr>
          <w:sz w:val="24"/>
          <w:szCs w:val="24"/>
        </w:rPr>
        <w:t>12 points before</w:t>
      </w:r>
      <w:r w:rsidRPr="00E93AC1">
        <w:rPr>
          <w:sz w:val="24"/>
          <w:szCs w:val="24"/>
        </w:rPr>
        <w:t xml:space="preserve">, and </w:t>
      </w:r>
      <w:r w:rsidR="00AF7B73">
        <w:rPr>
          <w:sz w:val="24"/>
          <w:szCs w:val="24"/>
        </w:rPr>
        <w:t>6 points</w:t>
      </w:r>
      <w:r w:rsidRPr="00E93AC1">
        <w:rPr>
          <w:sz w:val="24"/>
          <w:szCs w:val="24"/>
        </w:rPr>
        <w:t xml:space="preserve"> after</w:t>
      </w:r>
      <w:r w:rsidR="00AF7B73">
        <w:rPr>
          <w:sz w:val="24"/>
          <w:szCs w:val="24"/>
        </w:rPr>
        <w:t xml:space="preserve"> subheadings</w:t>
      </w:r>
      <w:r w:rsidRPr="00E93AC1">
        <w:rPr>
          <w:sz w:val="24"/>
          <w:szCs w:val="24"/>
        </w:rPr>
        <w:t>.</w:t>
      </w:r>
    </w:p>
    <w:p w:rsidR="00E93AC1" w:rsidRPr="00E93AC1" w:rsidRDefault="00E93AC1" w:rsidP="00AF7B73">
      <w:pPr>
        <w:widowControl w:val="0"/>
        <w:adjustRightInd w:val="0"/>
        <w:spacing w:before="240" w:after="60"/>
        <w:rPr>
          <w:sz w:val="24"/>
          <w:szCs w:val="24"/>
        </w:rPr>
      </w:pPr>
      <w:r w:rsidRPr="00E93AC1">
        <w:rPr>
          <w:i/>
          <w:iCs/>
          <w:sz w:val="24"/>
          <w:szCs w:val="24"/>
        </w:rPr>
        <w:t>5.1.1.  Sub-subheadings</w:t>
      </w:r>
    </w:p>
    <w:p w:rsidR="00A93C86" w:rsidRPr="00E93AC1" w:rsidRDefault="00E93AC1" w:rsidP="00AF7B73">
      <w:pPr>
        <w:jc w:val="both"/>
        <w:rPr>
          <w:sz w:val="24"/>
          <w:szCs w:val="24"/>
        </w:rPr>
      </w:pPr>
      <w:r w:rsidRPr="00E93AC1">
        <w:rPr>
          <w:sz w:val="24"/>
          <w:szCs w:val="24"/>
        </w:rPr>
        <w:t xml:space="preserve">Sub-subheadings, as in this paragraph, are discouraged. However, if you must use them, they should appear in italics lower case letters (with only the first letter from the first word capitalized). They should start at the left margin of the column with </w:t>
      </w:r>
      <w:r w:rsidR="00AF7B73">
        <w:rPr>
          <w:sz w:val="24"/>
          <w:szCs w:val="24"/>
        </w:rPr>
        <w:t>12points</w:t>
      </w:r>
      <w:r w:rsidRPr="00E93AC1">
        <w:rPr>
          <w:sz w:val="24"/>
          <w:szCs w:val="24"/>
        </w:rPr>
        <w:t xml:space="preserve"> before, and </w:t>
      </w:r>
      <w:r w:rsidR="00AF7B73">
        <w:rPr>
          <w:sz w:val="24"/>
          <w:szCs w:val="24"/>
        </w:rPr>
        <w:t>3 points after.</w:t>
      </w:r>
    </w:p>
    <w:p w:rsidR="00EF0E6A" w:rsidRPr="00AF7B73" w:rsidRDefault="00EF0E6A" w:rsidP="00AF7B73">
      <w:pPr>
        <w:widowControl w:val="0"/>
        <w:adjustRightInd w:val="0"/>
        <w:spacing w:before="360" w:after="120"/>
        <w:rPr>
          <w:b/>
          <w:bCs/>
          <w:smallCaps/>
          <w:kern w:val="28"/>
          <w:sz w:val="28"/>
          <w:szCs w:val="28"/>
        </w:rPr>
      </w:pPr>
      <w:r w:rsidRPr="00AF7B73">
        <w:rPr>
          <w:b/>
          <w:bCs/>
          <w:smallCaps/>
          <w:kern w:val="28"/>
          <w:sz w:val="28"/>
          <w:szCs w:val="28"/>
        </w:rPr>
        <w:t>6.  Printing your paper</w:t>
      </w:r>
    </w:p>
    <w:p w:rsidR="00EF0E6A" w:rsidRDefault="00EF0E6A" w:rsidP="00EF0E6A">
      <w:pPr>
        <w:widowControl w:val="0"/>
        <w:adjustRightInd w:val="0"/>
        <w:jc w:val="both"/>
        <w:rPr>
          <w:sz w:val="24"/>
          <w:szCs w:val="24"/>
        </w:rPr>
      </w:pPr>
      <w:r w:rsidRPr="00EF0E6A">
        <w:rPr>
          <w:sz w:val="24"/>
          <w:szCs w:val="24"/>
        </w:rPr>
        <w:t xml:space="preserve">To test your paper before electronic submission, print your properly formatted text on high-quality A4 size white printer paper.  Letter size (11 x </w:t>
      </w:r>
      <w:smartTag w:uri="urn:schemas-microsoft-com:office:smarttags" w:element="metricconverter">
        <w:smartTagPr>
          <w:attr w:name="ProductID" w:val="8.5 inches"/>
        </w:smartTagPr>
        <w:r w:rsidRPr="00EF0E6A">
          <w:rPr>
            <w:sz w:val="24"/>
            <w:szCs w:val="24"/>
          </w:rPr>
          <w:t>8.5 inches</w:t>
        </w:r>
      </w:smartTag>
      <w:r w:rsidRPr="00EF0E6A">
        <w:rPr>
          <w:sz w:val="24"/>
          <w:szCs w:val="24"/>
        </w:rPr>
        <w:t xml:space="preserve">) will work too, but remember that the bottom edge of the paper will be </w:t>
      </w:r>
      <w:smartTag w:uri="urn:schemas-microsoft-com:office:smarttags" w:element="metricconverter">
        <w:smartTagPr>
          <w:attr w:name="ProductID" w:val="18 mm"/>
        </w:smartTagPr>
        <w:r w:rsidRPr="00EF0E6A">
          <w:rPr>
            <w:sz w:val="24"/>
            <w:szCs w:val="24"/>
          </w:rPr>
          <w:t>18 mm</w:t>
        </w:r>
      </w:smartTag>
      <w:r w:rsidRPr="00EF0E6A">
        <w:rPr>
          <w:sz w:val="24"/>
          <w:szCs w:val="24"/>
        </w:rPr>
        <w:t xml:space="preserve"> shorter so the formatting will seem to be off. Horizontal margins should be close to the A4 format since the difference is only 6mm. If the last page of your paper is only partially filled, arrange the columns so that they are evenly balanced if possible, rather than having one long column.</w:t>
      </w:r>
    </w:p>
    <w:p w:rsidR="00EF0E6A" w:rsidRPr="00AF7B73" w:rsidRDefault="00EF0E6A" w:rsidP="00AF7B73">
      <w:pPr>
        <w:widowControl w:val="0"/>
        <w:adjustRightInd w:val="0"/>
        <w:spacing w:before="360" w:after="120"/>
        <w:rPr>
          <w:b/>
          <w:bCs/>
          <w:smallCaps/>
          <w:kern w:val="28"/>
          <w:sz w:val="28"/>
          <w:szCs w:val="28"/>
        </w:rPr>
      </w:pPr>
      <w:r w:rsidRPr="00AF7B73">
        <w:rPr>
          <w:b/>
          <w:bCs/>
          <w:smallCaps/>
          <w:kern w:val="28"/>
          <w:sz w:val="28"/>
          <w:szCs w:val="28"/>
        </w:rPr>
        <w:t>7. Page numbering</w:t>
      </w:r>
    </w:p>
    <w:p w:rsidR="00EF0E6A" w:rsidRDefault="00EF0E6A" w:rsidP="00A3050F">
      <w:pPr>
        <w:widowControl w:val="0"/>
        <w:adjustRightInd w:val="0"/>
        <w:jc w:val="both"/>
        <w:rPr>
          <w:sz w:val="24"/>
          <w:szCs w:val="24"/>
        </w:rPr>
      </w:pPr>
      <w:r w:rsidRPr="00EF0E6A">
        <w:rPr>
          <w:sz w:val="24"/>
          <w:szCs w:val="24"/>
        </w:rPr>
        <w:t>Please do NOT</w:t>
      </w:r>
      <w:r w:rsidRPr="00EF0E6A">
        <w:rPr>
          <w:b/>
          <w:bCs/>
          <w:sz w:val="24"/>
          <w:szCs w:val="24"/>
        </w:rPr>
        <w:t xml:space="preserve"> </w:t>
      </w:r>
      <w:r w:rsidRPr="00EF0E6A">
        <w:rPr>
          <w:sz w:val="24"/>
          <w:szCs w:val="24"/>
        </w:rPr>
        <w:t xml:space="preserve">paginate your paper. Page numbers, will be inserted when the paper is included in the </w:t>
      </w:r>
      <w:r>
        <w:rPr>
          <w:sz w:val="24"/>
          <w:szCs w:val="24"/>
        </w:rPr>
        <w:t>Journal</w:t>
      </w:r>
      <w:r w:rsidRPr="00EF0E6A">
        <w:rPr>
          <w:sz w:val="24"/>
          <w:szCs w:val="24"/>
        </w:rPr>
        <w:t>.</w:t>
      </w:r>
    </w:p>
    <w:p w:rsidR="00EF0E6A" w:rsidRPr="00AF7B73" w:rsidRDefault="00EF0E6A" w:rsidP="00AF7B73">
      <w:pPr>
        <w:widowControl w:val="0"/>
        <w:adjustRightInd w:val="0"/>
        <w:spacing w:before="360" w:after="120"/>
        <w:ind w:left="288" w:hanging="288"/>
        <w:rPr>
          <w:b/>
          <w:bCs/>
          <w:smallCaps/>
          <w:kern w:val="28"/>
          <w:sz w:val="28"/>
          <w:szCs w:val="28"/>
        </w:rPr>
      </w:pPr>
      <w:r w:rsidRPr="00AF7B73">
        <w:rPr>
          <w:b/>
          <w:bCs/>
          <w:smallCaps/>
          <w:kern w:val="28"/>
          <w:sz w:val="28"/>
          <w:szCs w:val="28"/>
        </w:rPr>
        <w:lastRenderedPageBreak/>
        <w:t>8. Illustrations, Graphs and photographs</w:t>
      </w:r>
    </w:p>
    <w:p w:rsidR="00EF0E6A" w:rsidRPr="00EF0E6A" w:rsidRDefault="00EF0E6A" w:rsidP="00EF0E6A">
      <w:pPr>
        <w:widowControl w:val="0"/>
        <w:adjustRightInd w:val="0"/>
        <w:jc w:val="both"/>
        <w:rPr>
          <w:sz w:val="24"/>
          <w:szCs w:val="24"/>
        </w:rPr>
      </w:pPr>
      <w:r w:rsidRPr="00EF0E6A">
        <w:rPr>
          <w:sz w:val="24"/>
          <w:szCs w:val="24"/>
        </w:rPr>
        <w:t>Illustrations must appear within the designated margins. They may span the two columns.</w:t>
      </w:r>
    </w:p>
    <w:p w:rsidR="00EF0E6A" w:rsidRPr="00EF0E6A" w:rsidRDefault="00EF0E6A" w:rsidP="0077485C">
      <w:pPr>
        <w:widowControl w:val="0"/>
        <w:adjustRightInd w:val="0"/>
        <w:spacing w:before="5"/>
        <w:ind w:firstLine="142"/>
        <w:jc w:val="both"/>
        <w:rPr>
          <w:sz w:val="24"/>
          <w:szCs w:val="24"/>
        </w:rPr>
      </w:pPr>
      <w:r w:rsidRPr="00EF0E6A">
        <w:rPr>
          <w:sz w:val="24"/>
          <w:szCs w:val="24"/>
        </w:rPr>
        <w:t xml:space="preserve">All halftone illustrations must be clear in black and white. Color illustrations </w:t>
      </w:r>
      <w:r w:rsidR="0077485C">
        <w:rPr>
          <w:sz w:val="24"/>
          <w:szCs w:val="24"/>
        </w:rPr>
        <w:t>should have markers</w:t>
      </w:r>
      <w:r w:rsidRPr="00EF0E6A">
        <w:rPr>
          <w:sz w:val="24"/>
          <w:szCs w:val="24"/>
        </w:rPr>
        <w:t>. Therefore, make sure that your illustrations are acceptable when printed in black and white.</w:t>
      </w:r>
    </w:p>
    <w:p w:rsidR="00EF0E6A" w:rsidRPr="00EF0E6A" w:rsidRDefault="00EF0E6A" w:rsidP="0091409B">
      <w:pPr>
        <w:widowControl w:val="0"/>
        <w:adjustRightInd w:val="0"/>
        <w:spacing w:before="5"/>
        <w:ind w:firstLine="142"/>
        <w:jc w:val="both"/>
        <w:rPr>
          <w:sz w:val="24"/>
          <w:szCs w:val="24"/>
        </w:rPr>
      </w:pPr>
      <w:r w:rsidRPr="00EF0E6A">
        <w:rPr>
          <w:sz w:val="24"/>
          <w:szCs w:val="24"/>
        </w:rPr>
        <w:t>Caption and number every illustration. Figures and tables should be numbered consecutively and separately from each other. The illustration number should be a</w:t>
      </w:r>
      <w:r w:rsidR="0091409B">
        <w:rPr>
          <w:sz w:val="24"/>
          <w:szCs w:val="24"/>
        </w:rPr>
        <w:t>n</w:t>
      </w:r>
      <w:r w:rsidRPr="00EF0E6A">
        <w:rPr>
          <w:sz w:val="24"/>
          <w:szCs w:val="24"/>
        </w:rPr>
        <w:t xml:space="preserve"> Arabic number followed by a period. The caption itself should not be in bold and should be centered below the figure or </w:t>
      </w:r>
      <w:r w:rsidR="0091409B">
        <w:rPr>
          <w:sz w:val="24"/>
          <w:szCs w:val="24"/>
        </w:rPr>
        <w:t xml:space="preserve">justified left </w:t>
      </w:r>
      <w:r w:rsidRPr="00EF0E6A">
        <w:rPr>
          <w:sz w:val="24"/>
          <w:szCs w:val="24"/>
        </w:rPr>
        <w:t>above the table.</w:t>
      </w:r>
    </w:p>
    <w:p w:rsidR="00EF0E6A" w:rsidRPr="00EF0E6A" w:rsidRDefault="00EF0E6A" w:rsidP="0077485C">
      <w:pPr>
        <w:widowControl w:val="0"/>
        <w:adjustRightInd w:val="0"/>
        <w:spacing w:before="5"/>
        <w:ind w:firstLine="142"/>
        <w:jc w:val="both"/>
        <w:rPr>
          <w:sz w:val="24"/>
          <w:szCs w:val="24"/>
        </w:rPr>
      </w:pPr>
      <w:r w:rsidRPr="00EF0E6A">
        <w:rPr>
          <w:sz w:val="24"/>
          <w:szCs w:val="24"/>
        </w:rPr>
        <w:t>Below is an example of how to include a figure.</w:t>
      </w:r>
    </w:p>
    <w:p w:rsidR="0077485C" w:rsidRDefault="0077485C" w:rsidP="00EF0E6A">
      <w:pPr>
        <w:rPr>
          <w:sz w:val="24"/>
          <w:szCs w:val="24"/>
        </w:rPr>
      </w:pPr>
    </w:p>
    <w:p w:rsidR="0075427C" w:rsidRDefault="006B60E1" w:rsidP="00EF0E6A">
      <w:pPr>
        <w:rPr>
          <w:sz w:val="24"/>
          <w:szCs w:val="24"/>
        </w:rPr>
      </w:pPr>
      <w:r>
        <w:rPr>
          <w:noProof/>
          <w:sz w:val="24"/>
          <w:szCs w:val="24"/>
        </w:rPr>
        <w:drawing>
          <wp:inline distT="0" distB="0" distL="0" distR="0">
            <wp:extent cx="2866390" cy="193611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485C" w:rsidRPr="0077485C" w:rsidRDefault="0077485C" w:rsidP="0077485C">
      <w:pPr>
        <w:pStyle w:val="Text"/>
        <w:ind w:firstLine="0"/>
        <w:jc w:val="center"/>
        <w:rPr>
          <w:sz w:val="24"/>
          <w:szCs w:val="24"/>
        </w:rPr>
      </w:pPr>
      <w:r w:rsidRPr="0091409B">
        <w:rPr>
          <w:sz w:val="24"/>
          <w:szCs w:val="24"/>
        </w:rPr>
        <w:t>Figure 1.</w:t>
      </w:r>
      <w:r w:rsidRPr="00EF0E6A">
        <w:rPr>
          <w:sz w:val="24"/>
          <w:szCs w:val="24"/>
        </w:rPr>
        <w:t xml:space="preserve"> Example of placing a figure wit</w:t>
      </w:r>
      <w:r w:rsidRPr="005204CA">
        <w:t>h</w:t>
      </w:r>
      <w:r>
        <w:t xml:space="preserve"> </w:t>
      </w:r>
      <w:r w:rsidRPr="0077485C">
        <w:rPr>
          <w:sz w:val="24"/>
          <w:szCs w:val="24"/>
        </w:rPr>
        <w:t>experimental results in sub-figures.</w:t>
      </w:r>
    </w:p>
    <w:p w:rsidR="0077485C" w:rsidRDefault="0077485C" w:rsidP="00EF0E6A">
      <w:pPr>
        <w:rPr>
          <w:sz w:val="24"/>
          <w:szCs w:val="24"/>
        </w:rPr>
      </w:pPr>
    </w:p>
    <w:p w:rsidR="0077485C" w:rsidRDefault="0077485C" w:rsidP="0077485C">
      <w:pPr>
        <w:rPr>
          <w:sz w:val="24"/>
          <w:szCs w:val="24"/>
        </w:rPr>
      </w:pPr>
      <w:r w:rsidRPr="00EF0E6A">
        <w:rPr>
          <w:sz w:val="24"/>
          <w:szCs w:val="24"/>
        </w:rPr>
        <w:t>An example of including tables is illustrated below.</w:t>
      </w:r>
      <w:r w:rsidRPr="0077485C">
        <w:rPr>
          <w:sz w:val="24"/>
          <w:szCs w:val="24"/>
        </w:rPr>
        <w:t xml:space="preserve"> </w:t>
      </w:r>
      <w:r w:rsidRPr="00EF0E6A">
        <w:rPr>
          <w:sz w:val="24"/>
          <w:szCs w:val="24"/>
        </w:rPr>
        <w:t>Note that the caption here is on top of the illustration.</w:t>
      </w:r>
    </w:p>
    <w:p w:rsidR="0077485C" w:rsidRDefault="0077485C" w:rsidP="00EF0E6A">
      <w:pPr>
        <w:rPr>
          <w:sz w:val="24"/>
          <w:szCs w:val="24"/>
        </w:rPr>
      </w:pPr>
    </w:p>
    <w:p w:rsidR="00EF0E6A" w:rsidRPr="00EF0E6A" w:rsidRDefault="00EF0E6A" w:rsidP="0091409B">
      <w:pPr>
        <w:widowControl w:val="0"/>
        <w:adjustRightInd w:val="0"/>
        <w:spacing w:after="120"/>
        <w:ind w:left="90"/>
        <w:rPr>
          <w:sz w:val="24"/>
          <w:szCs w:val="24"/>
        </w:rPr>
      </w:pPr>
      <w:r w:rsidRPr="0091409B">
        <w:rPr>
          <w:sz w:val="24"/>
          <w:szCs w:val="24"/>
        </w:rPr>
        <w:t>Table 1.</w:t>
      </w:r>
      <w:r w:rsidRPr="00EF0E6A">
        <w:rPr>
          <w:sz w:val="24"/>
          <w:szCs w:val="24"/>
        </w:rPr>
        <w:t xml:space="preserve"> Example of placing a table.</w:t>
      </w:r>
    </w:p>
    <w:tbl>
      <w:tblPr>
        <w:tblW w:w="0" w:type="auto"/>
        <w:tblInd w:w="90" w:type="dxa"/>
        <w:tblBorders>
          <w:top w:val="single" w:sz="4" w:space="0" w:color="000000"/>
          <w:bottom w:val="single" w:sz="4" w:space="0" w:color="000000"/>
          <w:insideH w:val="single" w:sz="4" w:space="0" w:color="000000"/>
        </w:tblBorders>
        <w:tblLayout w:type="fixed"/>
        <w:tblCellMar>
          <w:left w:w="0" w:type="dxa"/>
          <w:right w:w="0" w:type="dxa"/>
        </w:tblCellMar>
        <w:tblLook w:val="0000"/>
      </w:tblPr>
      <w:tblGrid>
        <w:gridCol w:w="1168"/>
        <w:gridCol w:w="768"/>
        <w:gridCol w:w="744"/>
        <w:gridCol w:w="754"/>
      </w:tblGrid>
      <w:tr w:rsidR="00EF0E6A" w:rsidRPr="00EF0E6A" w:rsidTr="0091409B">
        <w:trPr>
          <w:trHeight w:hRule="exact" w:val="269"/>
        </w:trPr>
        <w:tc>
          <w:tcPr>
            <w:tcW w:w="1168" w:type="dxa"/>
          </w:tcPr>
          <w:p w:rsidR="00EF0E6A" w:rsidRPr="00EF0E6A" w:rsidRDefault="00EF0E6A" w:rsidP="00D3345C">
            <w:pPr>
              <w:widowControl w:val="0"/>
              <w:adjustRightInd w:val="0"/>
              <w:ind w:left="112"/>
              <w:rPr>
                <w:sz w:val="24"/>
                <w:szCs w:val="24"/>
              </w:rPr>
            </w:pPr>
            <w:r w:rsidRPr="00EF0E6A">
              <w:rPr>
                <w:sz w:val="24"/>
                <w:szCs w:val="24"/>
              </w:rPr>
              <w:t>Result</w:t>
            </w:r>
          </w:p>
        </w:tc>
        <w:tc>
          <w:tcPr>
            <w:tcW w:w="768" w:type="dxa"/>
          </w:tcPr>
          <w:p w:rsidR="00EF0E6A" w:rsidRPr="00EF0E6A" w:rsidRDefault="00EF0E6A" w:rsidP="00D3345C">
            <w:pPr>
              <w:widowControl w:val="0"/>
              <w:adjustRightInd w:val="0"/>
              <w:ind w:left="131"/>
              <w:rPr>
                <w:sz w:val="24"/>
                <w:szCs w:val="24"/>
              </w:rPr>
            </w:pPr>
            <w:r w:rsidRPr="00EF0E6A">
              <w:rPr>
                <w:sz w:val="24"/>
                <w:szCs w:val="24"/>
              </w:rPr>
              <w:t>Result</w:t>
            </w:r>
          </w:p>
        </w:tc>
        <w:tc>
          <w:tcPr>
            <w:tcW w:w="744" w:type="dxa"/>
          </w:tcPr>
          <w:p w:rsidR="00EF0E6A" w:rsidRPr="00EF0E6A" w:rsidRDefault="00EF0E6A" w:rsidP="00D3345C">
            <w:pPr>
              <w:widowControl w:val="0"/>
              <w:adjustRightInd w:val="0"/>
              <w:ind w:left="112"/>
              <w:rPr>
                <w:sz w:val="24"/>
                <w:szCs w:val="24"/>
              </w:rPr>
            </w:pPr>
            <w:r w:rsidRPr="00EF0E6A">
              <w:rPr>
                <w:sz w:val="24"/>
                <w:szCs w:val="24"/>
              </w:rPr>
              <w:t>Result</w:t>
            </w:r>
          </w:p>
        </w:tc>
        <w:tc>
          <w:tcPr>
            <w:tcW w:w="754" w:type="dxa"/>
          </w:tcPr>
          <w:p w:rsidR="00EF0E6A" w:rsidRPr="00EF0E6A" w:rsidRDefault="00EF0E6A" w:rsidP="00D3345C">
            <w:pPr>
              <w:widowControl w:val="0"/>
              <w:adjustRightInd w:val="0"/>
              <w:ind w:left="117"/>
              <w:rPr>
                <w:sz w:val="24"/>
                <w:szCs w:val="24"/>
              </w:rPr>
            </w:pPr>
            <w:r w:rsidRPr="00EF0E6A">
              <w:rPr>
                <w:sz w:val="24"/>
                <w:szCs w:val="24"/>
              </w:rPr>
              <w:t>Result</w:t>
            </w:r>
          </w:p>
        </w:tc>
      </w:tr>
      <w:tr w:rsidR="00EF0E6A" w:rsidRPr="00EF0E6A" w:rsidTr="0091409B">
        <w:trPr>
          <w:trHeight w:hRule="exact" w:val="269"/>
        </w:trPr>
        <w:tc>
          <w:tcPr>
            <w:tcW w:w="1168" w:type="dxa"/>
          </w:tcPr>
          <w:p w:rsidR="00EF0E6A" w:rsidRPr="00EF0E6A" w:rsidRDefault="00EF0E6A" w:rsidP="00D3345C">
            <w:pPr>
              <w:widowControl w:val="0"/>
              <w:adjustRightInd w:val="0"/>
              <w:ind w:left="315"/>
              <w:jc w:val="center"/>
              <w:rPr>
                <w:sz w:val="24"/>
                <w:szCs w:val="24"/>
              </w:rPr>
            </w:pPr>
            <w:r w:rsidRPr="00EF0E6A">
              <w:rPr>
                <w:sz w:val="24"/>
                <w:szCs w:val="24"/>
              </w:rPr>
              <w:t>1</w:t>
            </w:r>
          </w:p>
        </w:tc>
        <w:tc>
          <w:tcPr>
            <w:tcW w:w="768" w:type="dxa"/>
          </w:tcPr>
          <w:p w:rsidR="00EF0E6A" w:rsidRPr="00EF0E6A" w:rsidRDefault="00EF0E6A" w:rsidP="00D3345C">
            <w:pPr>
              <w:widowControl w:val="0"/>
              <w:adjustRightInd w:val="0"/>
              <w:ind w:left="334"/>
              <w:jc w:val="center"/>
              <w:rPr>
                <w:sz w:val="24"/>
                <w:szCs w:val="24"/>
              </w:rPr>
            </w:pPr>
            <w:r w:rsidRPr="00EF0E6A">
              <w:rPr>
                <w:sz w:val="24"/>
                <w:szCs w:val="24"/>
              </w:rPr>
              <w:t>2</w:t>
            </w:r>
          </w:p>
        </w:tc>
        <w:tc>
          <w:tcPr>
            <w:tcW w:w="744" w:type="dxa"/>
          </w:tcPr>
          <w:p w:rsidR="00EF0E6A" w:rsidRPr="00EF0E6A" w:rsidRDefault="00EF0E6A" w:rsidP="00D3345C">
            <w:pPr>
              <w:widowControl w:val="0"/>
              <w:adjustRightInd w:val="0"/>
              <w:ind w:left="315"/>
              <w:jc w:val="center"/>
              <w:rPr>
                <w:sz w:val="24"/>
                <w:szCs w:val="24"/>
              </w:rPr>
            </w:pPr>
            <w:r w:rsidRPr="00EF0E6A">
              <w:rPr>
                <w:sz w:val="24"/>
                <w:szCs w:val="24"/>
              </w:rPr>
              <w:t>3</w:t>
            </w:r>
          </w:p>
        </w:tc>
        <w:tc>
          <w:tcPr>
            <w:tcW w:w="754" w:type="dxa"/>
          </w:tcPr>
          <w:p w:rsidR="00EF0E6A" w:rsidRPr="00EF0E6A" w:rsidRDefault="00EF0E6A" w:rsidP="00D3345C">
            <w:pPr>
              <w:widowControl w:val="0"/>
              <w:adjustRightInd w:val="0"/>
              <w:ind w:left="319"/>
              <w:jc w:val="center"/>
              <w:rPr>
                <w:sz w:val="24"/>
                <w:szCs w:val="24"/>
              </w:rPr>
            </w:pPr>
            <w:r w:rsidRPr="00EF0E6A">
              <w:rPr>
                <w:sz w:val="24"/>
                <w:szCs w:val="24"/>
              </w:rPr>
              <w:t>4</w:t>
            </w:r>
          </w:p>
        </w:tc>
      </w:tr>
    </w:tbl>
    <w:p w:rsidR="00EF0E6A" w:rsidRPr="00AF7B73" w:rsidRDefault="00EF0E6A" w:rsidP="00AF7B73">
      <w:pPr>
        <w:widowControl w:val="0"/>
        <w:adjustRightInd w:val="0"/>
        <w:spacing w:before="360" w:after="120"/>
        <w:rPr>
          <w:b/>
          <w:bCs/>
          <w:smallCaps/>
          <w:kern w:val="28"/>
          <w:sz w:val="28"/>
          <w:szCs w:val="28"/>
        </w:rPr>
      </w:pPr>
      <w:r w:rsidRPr="00AF7B73">
        <w:rPr>
          <w:b/>
          <w:bCs/>
          <w:smallCaps/>
          <w:kern w:val="28"/>
          <w:sz w:val="28"/>
          <w:szCs w:val="28"/>
        </w:rPr>
        <w:t>9. Equations</w:t>
      </w:r>
    </w:p>
    <w:p w:rsidR="00EF0E6A" w:rsidRPr="00EF0E6A" w:rsidRDefault="00EF0E6A" w:rsidP="00A3050F">
      <w:pPr>
        <w:widowControl w:val="0"/>
        <w:adjustRightInd w:val="0"/>
        <w:jc w:val="both"/>
        <w:rPr>
          <w:sz w:val="24"/>
          <w:szCs w:val="24"/>
        </w:rPr>
      </w:pPr>
      <w:r w:rsidRPr="00EF0E6A">
        <w:rPr>
          <w:sz w:val="24"/>
          <w:szCs w:val="24"/>
        </w:rPr>
        <w:t xml:space="preserve">Number equations consecutively with Arabic numbers in parentheses placed at the right hand </w:t>
      </w:r>
      <w:r w:rsidRPr="00EF0E6A">
        <w:rPr>
          <w:sz w:val="24"/>
          <w:szCs w:val="24"/>
        </w:rPr>
        <w:lastRenderedPageBreak/>
        <w:t>margin of each column. Following is an example</w:t>
      </w:r>
    </w:p>
    <w:p w:rsidR="00EF0E6A" w:rsidRPr="00EF0E6A" w:rsidRDefault="00EF0E6A" w:rsidP="00EF0E6A">
      <w:pPr>
        <w:widowControl w:val="0"/>
        <w:adjustRightInd w:val="0"/>
        <w:spacing w:before="13"/>
        <w:rPr>
          <w:sz w:val="24"/>
          <w:szCs w:val="24"/>
        </w:rPr>
      </w:pPr>
    </w:p>
    <w:p w:rsidR="00EF0E6A" w:rsidRPr="00EF0E6A" w:rsidRDefault="0077485C" w:rsidP="0077485C">
      <w:pPr>
        <w:widowControl w:val="0"/>
        <w:tabs>
          <w:tab w:val="left" w:pos="3969"/>
        </w:tabs>
        <w:adjustRightInd w:val="0"/>
        <w:rPr>
          <w:sz w:val="24"/>
          <w:szCs w:val="24"/>
        </w:rPr>
      </w:pPr>
      <w:r w:rsidRPr="00EA45EF">
        <w:rPr>
          <w:sz w:val="24"/>
          <w:szCs w:val="24"/>
        </w:rPr>
        <w:t xml:space="preserve">      </w:t>
      </w:r>
      <w:r w:rsidRPr="00EA45EF">
        <w:rPr>
          <w:position w:val="-12"/>
          <w:sz w:val="24"/>
          <w:szCs w:val="24"/>
        </w:rPr>
        <w:object w:dxaOrig="3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8.75pt" o:ole="">
            <v:imagedata r:id="rId16" o:title=""/>
          </v:shape>
          <o:OLEObject Type="Embed" ProgID="Equation.3" ShapeID="_x0000_i1025" DrawAspect="Content" ObjectID="_1387048854" r:id="rId17"/>
        </w:object>
      </w:r>
      <w:r>
        <w:rPr>
          <w:position w:val="-12"/>
          <w:sz w:val="24"/>
          <w:szCs w:val="24"/>
        </w:rPr>
        <w:t xml:space="preserve">  </w:t>
      </w:r>
      <w:r w:rsidR="00EF0E6A" w:rsidRPr="00EF0E6A">
        <w:rPr>
          <w:sz w:val="24"/>
          <w:szCs w:val="24"/>
        </w:rPr>
        <w:tab/>
      </w:r>
      <w:r>
        <w:rPr>
          <w:sz w:val="24"/>
          <w:szCs w:val="24"/>
        </w:rPr>
        <w:t xml:space="preserve">   </w:t>
      </w:r>
      <w:r w:rsidR="00EF0E6A" w:rsidRPr="00EF0E6A">
        <w:rPr>
          <w:sz w:val="24"/>
          <w:szCs w:val="24"/>
        </w:rPr>
        <w:t>(1)</w:t>
      </w:r>
    </w:p>
    <w:p w:rsidR="00A3050F" w:rsidRPr="00AF7B73" w:rsidRDefault="00A3050F" w:rsidP="00AF7B73">
      <w:pPr>
        <w:widowControl w:val="0"/>
        <w:adjustRightInd w:val="0"/>
        <w:spacing w:before="360" w:after="120"/>
        <w:rPr>
          <w:b/>
          <w:bCs/>
          <w:smallCaps/>
          <w:kern w:val="28"/>
          <w:sz w:val="28"/>
          <w:szCs w:val="28"/>
        </w:rPr>
      </w:pPr>
      <w:r w:rsidRPr="00AF7B73">
        <w:rPr>
          <w:b/>
          <w:bCs/>
          <w:smallCaps/>
          <w:kern w:val="28"/>
          <w:sz w:val="28"/>
          <w:szCs w:val="28"/>
        </w:rPr>
        <w:t>10. Footnotes</w:t>
      </w:r>
    </w:p>
    <w:p w:rsidR="00A3050F" w:rsidRDefault="00A3050F" w:rsidP="00A3050F">
      <w:pPr>
        <w:widowControl w:val="0"/>
        <w:adjustRightInd w:val="0"/>
        <w:jc w:val="both"/>
        <w:rPr>
          <w:sz w:val="24"/>
          <w:szCs w:val="24"/>
        </w:rPr>
      </w:pPr>
      <w:r w:rsidRPr="00A3050F">
        <w:rPr>
          <w:sz w:val="24"/>
          <w:szCs w:val="24"/>
        </w:rPr>
        <w:t>Use footnotes sparingly (or not at all!) and place them at the bottom of the column on the page on which they are referenced. Use 9-point type, single-spaced. To help your readers, avoid using footnotes altogether and include necessary peripheral observations in the text (within parentheses, if you prefer, as in this sentence).</w:t>
      </w:r>
    </w:p>
    <w:p w:rsidR="00A3050F" w:rsidRPr="00AF7B73" w:rsidRDefault="00A3050F" w:rsidP="00AF7B73">
      <w:pPr>
        <w:widowControl w:val="0"/>
        <w:adjustRightInd w:val="0"/>
        <w:spacing w:before="360" w:after="120"/>
        <w:rPr>
          <w:b/>
          <w:bCs/>
          <w:smallCaps/>
          <w:kern w:val="28"/>
          <w:sz w:val="28"/>
          <w:szCs w:val="28"/>
        </w:rPr>
      </w:pPr>
      <w:r w:rsidRPr="00AF7B73">
        <w:rPr>
          <w:b/>
          <w:bCs/>
          <w:smallCaps/>
          <w:kern w:val="28"/>
          <w:sz w:val="28"/>
          <w:szCs w:val="28"/>
        </w:rPr>
        <w:t>11. Reference formatting</w:t>
      </w:r>
    </w:p>
    <w:p w:rsidR="00A3050F" w:rsidRDefault="00A3050F" w:rsidP="00A3050F">
      <w:pPr>
        <w:widowControl w:val="0"/>
        <w:adjustRightInd w:val="0"/>
        <w:jc w:val="both"/>
        <w:rPr>
          <w:sz w:val="24"/>
          <w:szCs w:val="24"/>
        </w:rPr>
      </w:pPr>
      <w:r w:rsidRPr="00A3050F">
        <w:rPr>
          <w:sz w:val="24"/>
          <w:szCs w:val="24"/>
        </w:rPr>
        <w:t>List and number all bibliographical references at the end of the paper. The references can be numbered in alphabetical order or in order of appearance in the document. When referring to them in the text, type the corresponding reference number in square brackets as shown at the end of this sentence [1].</w:t>
      </w: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68218C" w:rsidRDefault="0068218C" w:rsidP="00A3050F">
      <w:pPr>
        <w:widowControl w:val="0"/>
        <w:adjustRightInd w:val="0"/>
        <w:jc w:val="both"/>
        <w:rPr>
          <w:sz w:val="24"/>
          <w:szCs w:val="24"/>
        </w:rPr>
      </w:pPr>
    </w:p>
    <w:p w:rsidR="00A3050F" w:rsidRPr="00AF7B73" w:rsidRDefault="00A3050F" w:rsidP="00AF7B73">
      <w:pPr>
        <w:widowControl w:val="0"/>
        <w:adjustRightInd w:val="0"/>
        <w:spacing w:before="360" w:after="120"/>
        <w:rPr>
          <w:b/>
          <w:bCs/>
          <w:smallCaps/>
          <w:kern w:val="28"/>
          <w:sz w:val="28"/>
          <w:szCs w:val="28"/>
        </w:rPr>
      </w:pPr>
      <w:r w:rsidRPr="00AF7B73">
        <w:rPr>
          <w:b/>
          <w:bCs/>
          <w:smallCaps/>
          <w:kern w:val="28"/>
          <w:sz w:val="28"/>
          <w:szCs w:val="28"/>
        </w:rPr>
        <w:lastRenderedPageBreak/>
        <w:t>12. References</w:t>
      </w:r>
    </w:p>
    <w:p w:rsidR="00A3050F" w:rsidRPr="00A3050F" w:rsidRDefault="00A3050F" w:rsidP="00A3050F">
      <w:pPr>
        <w:widowControl w:val="0"/>
        <w:adjustRightInd w:val="0"/>
        <w:ind w:left="334" w:hanging="334"/>
        <w:jc w:val="both"/>
        <w:rPr>
          <w:sz w:val="24"/>
          <w:szCs w:val="24"/>
        </w:rPr>
      </w:pPr>
      <w:r w:rsidRPr="00A3050F">
        <w:rPr>
          <w:sz w:val="24"/>
          <w:szCs w:val="24"/>
        </w:rPr>
        <w:t xml:space="preserve">[1] M.N. Luis, H.D. Jones, and  E.F. Edward, “Journal article title”, </w:t>
      </w:r>
      <w:r w:rsidRPr="00A3050F">
        <w:rPr>
          <w:i/>
          <w:iCs/>
          <w:sz w:val="24"/>
          <w:szCs w:val="24"/>
        </w:rPr>
        <w:t xml:space="preserve">Journal Name, </w:t>
      </w:r>
      <w:r w:rsidRPr="00A3050F">
        <w:rPr>
          <w:sz w:val="24"/>
          <w:szCs w:val="24"/>
        </w:rPr>
        <w:t>vol. 1, no. 3, pp. 625–30, Jun. 2000.</w:t>
      </w:r>
    </w:p>
    <w:p w:rsidR="00A3050F" w:rsidRPr="00A3050F" w:rsidRDefault="00A3050F" w:rsidP="00A3050F">
      <w:pPr>
        <w:widowControl w:val="0"/>
        <w:adjustRightInd w:val="0"/>
        <w:ind w:left="334" w:hanging="334"/>
        <w:jc w:val="both"/>
        <w:rPr>
          <w:sz w:val="24"/>
          <w:szCs w:val="24"/>
        </w:rPr>
      </w:pPr>
    </w:p>
    <w:p w:rsidR="00A3050F" w:rsidRPr="00A3050F" w:rsidRDefault="00A3050F" w:rsidP="00A3050F">
      <w:pPr>
        <w:pStyle w:val="Default"/>
        <w:ind w:left="333" w:hanging="332"/>
        <w:jc w:val="both"/>
        <w:rPr>
          <w:rFonts w:ascii="Times New Roman" w:hAnsi="Times New Roman" w:cs="Times New Roman"/>
          <w:color w:val="auto"/>
          <w:lang w:val="en-US" w:eastAsia="en-US"/>
        </w:rPr>
      </w:pPr>
      <w:r w:rsidRPr="00A3050F">
        <w:rPr>
          <w:rFonts w:ascii="Times New Roman" w:hAnsi="Times New Roman" w:cs="Times New Roman"/>
          <w:color w:val="auto"/>
          <w:lang w:val="en-US" w:eastAsia="en-US"/>
        </w:rPr>
        <w:t xml:space="preserve">[2] F.J. Luis, H.D. Eves, and E.F. </w:t>
      </w:r>
      <w:r w:rsidRPr="00A3050F">
        <w:rPr>
          <w:rFonts w:ascii="Times New Roman" w:hAnsi="Times New Roman"/>
          <w:lang w:val="en-GB"/>
        </w:rPr>
        <w:t>Edward</w:t>
      </w:r>
      <w:r w:rsidRPr="00A3050F">
        <w:rPr>
          <w:rFonts w:ascii="Times New Roman" w:hAnsi="Times New Roman" w:cs="Times New Roman"/>
          <w:color w:val="auto"/>
          <w:lang w:val="en-US" w:eastAsia="en-US"/>
        </w:rPr>
        <w:t xml:space="preserve">, “Conference paper title”, in Proc. Conference Name, Location, Dates, vol. II, pp. 113–19. </w:t>
      </w:r>
    </w:p>
    <w:p w:rsidR="00A3050F" w:rsidRPr="00A3050F" w:rsidRDefault="00A3050F" w:rsidP="00A3050F">
      <w:pPr>
        <w:pStyle w:val="Default"/>
        <w:ind w:left="333" w:hanging="332"/>
        <w:jc w:val="both"/>
        <w:rPr>
          <w:rFonts w:ascii="Times New Roman" w:hAnsi="Times New Roman" w:cs="Times New Roman"/>
          <w:color w:val="auto"/>
          <w:lang w:val="en-US" w:eastAsia="en-US"/>
        </w:rPr>
      </w:pPr>
    </w:p>
    <w:p w:rsidR="00A3050F" w:rsidRPr="00A3050F" w:rsidRDefault="00A3050F" w:rsidP="00A3050F">
      <w:pPr>
        <w:widowControl w:val="0"/>
        <w:adjustRightInd w:val="0"/>
        <w:ind w:left="334" w:hanging="334"/>
        <w:rPr>
          <w:sz w:val="24"/>
          <w:szCs w:val="24"/>
        </w:rPr>
      </w:pPr>
      <w:r w:rsidRPr="00A3050F">
        <w:rPr>
          <w:sz w:val="24"/>
          <w:szCs w:val="24"/>
        </w:rPr>
        <w:t xml:space="preserve">[3] H.D. Eves, M.N. Luis, and E.F. Edward, </w:t>
      </w:r>
      <w:r w:rsidRPr="00A3050F">
        <w:rPr>
          <w:i/>
          <w:iCs/>
          <w:sz w:val="24"/>
          <w:szCs w:val="24"/>
        </w:rPr>
        <w:t>Book Title</w:t>
      </w:r>
      <w:r w:rsidRPr="00A3050F">
        <w:rPr>
          <w:sz w:val="24"/>
          <w:szCs w:val="24"/>
        </w:rPr>
        <w:t>, Publisher, Location, 2008, ISBN: 0-7643-1123.</w:t>
      </w:r>
    </w:p>
    <w:p w:rsidR="00EF0E6A" w:rsidRPr="00A3050F" w:rsidRDefault="00EF0E6A" w:rsidP="00EF0E6A">
      <w:pPr>
        <w:widowControl w:val="0"/>
        <w:adjustRightInd w:val="0"/>
        <w:rPr>
          <w:sz w:val="24"/>
          <w:szCs w:val="24"/>
        </w:rPr>
      </w:pPr>
    </w:p>
    <w:p w:rsidR="00EF0E6A" w:rsidRPr="00A3050F" w:rsidRDefault="00EF0E6A" w:rsidP="00EF0E6A">
      <w:pPr>
        <w:widowControl w:val="0"/>
        <w:adjustRightInd w:val="0"/>
        <w:rPr>
          <w:sz w:val="24"/>
          <w:szCs w:val="24"/>
        </w:rPr>
      </w:pPr>
    </w:p>
    <w:p w:rsidR="00EF0E6A" w:rsidRPr="00EF0E6A" w:rsidRDefault="00EF0E6A" w:rsidP="00EF0E6A">
      <w:pPr>
        <w:widowControl w:val="0"/>
        <w:adjustRightInd w:val="0"/>
        <w:rPr>
          <w:sz w:val="24"/>
          <w:szCs w:val="24"/>
        </w:rPr>
      </w:pPr>
    </w:p>
    <w:p w:rsidR="00EF0E6A" w:rsidRPr="00EF0E6A" w:rsidRDefault="00EF0E6A" w:rsidP="00EF0E6A">
      <w:pPr>
        <w:widowControl w:val="0"/>
        <w:adjustRightInd w:val="0"/>
        <w:rPr>
          <w:sz w:val="24"/>
          <w:szCs w:val="24"/>
        </w:rPr>
      </w:pPr>
    </w:p>
    <w:p w:rsidR="00C55AFE" w:rsidRDefault="00C55AFE" w:rsidP="00F82F5F">
      <w:pPr>
        <w:pStyle w:val="Text"/>
        <w:spacing w:line="276" w:lineRule="auto"/>
        <w:rPr>
          <w:sz w:val="24"/>
          <w:szCs w:val="24"/>
          <w:lang w:val="en-GB"/>
        </w:rPr>
      </w:pPr>
    </w:p>
    <w:p w:rsidR="00F82F5F" w:rsidRDefault="00F82F5F" w:rsidP="00F82F5F">
      <w:pPr>
        <w:pStyle w:val="Text"/>
        <w:spacing w:line="276" w:lineRule="auto"/>
        <w:rPr>
          <w:sz w:val="24"/>
          <w:szCs w:val="24"/>
          <w:lang w:val="en-GB"/>
        </w:rPr>
      </w:pPr>
    </w:p>
    <w:p w:rsidR="00F82F5F" w:rsidRDefault="00F82F5F" w:rsidP="00F82F5F">
      <w:pPr>
        <w:pStyle w:val="Text"/>
        <w:spacing w:line="276" w:lineRule="auto"/>
        <w:rPr>
          <w:sz w:val="24"/>
          <w:szCs w:val="24"/>
          <w:lang w:val="en-GB"/>
        </w:rPr>
      </w:pPr>
    </w:p>
    <w:p w:rsidR="00F82F5F" w:rsidRDefault="00F82F5F" w:rsidP="00F82F5F">
      <w:pPr>
        <w:pStyle w:val="Text"/>
        <w:spacing w:line="276" w:lineRule="auto"/>
        <w:rPr>
          <w:sz w:val="24"/>
          <w:szCs w:val="24"/>
          <w:lang w:val="en-GB"/>
        </w:rPr>
      </w:pPr>
    </w:p>
    <w:p w:rsidR="00F82F5F" w:rsidRDefault="00F82F5F" w:rsidP="00F82F5F">
      <w:pPr>
        <w:pStyle w:val="Text"/>
        <w:spacing w:line="276" w:lineRule="auto"/>
        <w:rPr>
          <w:sz w:val="24"/>
          <w:szCs w:val="24"/>
          <w:lang w:val="en-GB"/>
        </w:rPr>
      </w:pPr>
    </w:p>
    <w:p w:rsidR="00F82F5F" w:rsidRDefault="00F82F5F" w:rsidP="00F82F5F">
      <w:pPr>
        <w:pStyle w:val="Text"/>
        <w:spacing w:line="276" w:lineRule="auto"/>
        <w:rPr>
          <w:sz w:val="24"/>
          <w:szCs w:val="24"/>
          <w:lang w:val="en-GB"/>
        </w:rPr>
      </w:pPr>
    </w:p>
    <w:p w:rsidR="00F82F5F" w:rsidRPr="00F82F5F" w:rsidRDefault="00F82F5F">
      <w:pPr>
        <w:pStyle w:val="FigureCaption"/>
        <w:spacing w:line="276" w:lineRule="auto"/>
        <w:rPr>
          <w:b/>
          <w:bCs/>
          <w:sz w:val="24"/>
          <w:szCs w:val="24"/>
          <w:lang w:val="fr-FR"/>
        </w:rPr>
      </w:pPr>
    </w:p>
    <w:sectPr w:rsidR="00F82F5F" w:rsidRPr="00F82F5F" w:rsidSect="0041504D">
      <w:type w:val="continuous"/>
      <w:pgSz w:w="12240" w:h="15840" w:code="1"/>
      <w:pgMar w:top="1440" w:right="1080" w:bottom="1440" w:left="1325" w:header="432" w:footer="432" w:gutter="0"/>
      <w:cols w:num="2" w:space="4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D14" w:rsidRDefault="001B5D14">
      <w:r>
        <w:separator/>
      </w:r>
    </w:p>
  </w:endnote>
  <w:endnote w:type="continuationSeparator" w:id="1">
    <w:p w:rsidR="001B5D14" w:rsidRDefault="001B5D1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B6" w:rsidRDefault="001E20BF" w:rsidP="007F74BF">
    <w:pPr>
      <w:pStyle w:val="Footer"/>
      <w:framePr w:wrap="around" w:vAnchor="text" w:hAnchor="margin" w:xAlign="center" w:y="1"/>
      <w:rPr>
        <w:rStyle w:val="PageNumber"/>
      </w:rPr>
    </w:pPr>
    <w:r>
      <w:rPr>
        <w:rStyle w:val="PageNumber"/>
      </w:rPr>
      <w:fldChar w:fldCharType="begin"/>
    </w:r>
    <w:r w:rsidR="003465B6">
      <w:rPr>
        <w:rStyle w:val="PageNumber"/>
      </w:rPr>
      <w:instrText xml:space="preserve">PAGE  </w:instrText>
    </w:r>
    <w:r>
      <w:rPr>
        <w:rStyle w:val="PageNumber"/>
      </w:rPr>
      <w:fldChar w:fldCharType="end"/>
    </w:r>
  </w:p>
  <w:p w:rsidR="003465B6" w:rsidRDefault="003465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B6" w:rsidRPr="00DE4BD3" w:rsidRDefault="003465B6" w:rsidP="00DE4BD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D14" w:rsidRDefault="001B5D14"/>
  </w:footnote>
  <w:footnote w:type="continuationSeparator" w:id="1">
    <w:p w:rsidR="001B5D14" w:rsidRDefault="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B6" w:rsidRDefault="003465B6">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242" w:hanging="720"/>
      </w:pPr>
    </w:lvl>
    <w:lvl w:ilvl="4">
      <w:start w:val="1"/>
      <w:numFmt w:val="decimal"/>
      <w:pStyle w:val="Heading5"/>
      <w:lvlText w:val="(%5)"/>
      <w:legacy w:legacy="1" w:legacySpace="0" w:legacyIndent="720"/>
      <w:lvlJc w:val="left"/>
      <w:pPr>
        <w:ind w:left="1962" w:hanging="720"/>
      </w:pPr>
    </w:lvl>
    <w:lvl w:ilvl="5">
      <w:start w:val="1"/>
      <w:numFmt w:val="lowerLetter"/>
      <w:pStyle w:val="Heading6"/>
      <w:lvlText w:val="(%6)"/>
      <w:legacy w:legacy="1" w:legacySpace="0" w:legacyIndent="720"/>
      <w:lvlJc w:val="left"/>
      <w:pPr>
        <w:ind w:left="2682" w:hanging="720"/>
      </w:pPr>
    </w:lvl>
    <w:lvl w:ilvl="6">
      <w:start w:val="1"/>
      <w:numFmt w:val="lowerRoman"/>
      <w:pStyle w:val="Heading7"/>
      <w:lvlText w:val="(%7)"/>
      <w:legacy w:legacy="1" w:legacySpace="0" w:legacyIndent="720"/>
      <w:lvlJc w:val="left"/>
      <w:pPr>
        <w:ind w:left="3402" w:hanging="720"/>
      </w:pPr>
    </w:lvl>
    <w:lvl w:ilvl="7">
      <w:start w:val="1"/>
      <w:numFmt w:val="lowerLetter"/>
      <w:pStyle w:val="Heading8"/>
      <w:lvlText w:val="(%8)"/>
      <w:legacy w:legacy="1" w:legacySpace="0" w:legacyIndent="720"/>
      <w:lvlJc w:val="left"/>
      <w:pPr>
        <w:ind w:left="4122" w:hanging="720"/>
      </w:pPr>
    </w:lvl>
    <w:lvl w:ilvl="8">
      <w:start w:val="1"/>
      <w:numFmt w:val="lowerRoman"/>
      <w:pStyle w:val="Heading9"/>
      <w:lvlText w:val="(%9)"/>
      <w:legacy w:legacy="1" w:legacySpace="0" w:legacyIndent="720"/>
      <w:lvlJc w:val="left"/>
      <w:pPr>
        <w:ind w:left="4842" w:hanging="720"/>
      </w:pPr>
    </w:lvl>
  </w:abstractNum>
  <w:abstractNum w:abstractNumId="1">
    <w:nsid w:val="06615708"/>
    <w:multiLevelType w:val="hybridMultilevel"/>
    <w:tmpl w:val="D68C55F4"/>
    <w:lvl w:ilvl="0" w:tplc="8DA69CB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9CA3015"/>
    <w:multiLevelType w:val="hybridMultilevel"/>
    <w:tmpl w:val="853251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A03371B"/>
    <w:multiLevelType w:val="hybridMultilevel"/>
    <w:tmpl w:val="9056D7C8"/>
    <w:lvl w:ilvl="0" w:tplc="0409000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5EB13E6"/>
    <w:multiLevelType w:val="hybridMultilevel"/>
    <w:tmpl w:val="413AD550"/>
    <w:lvl w:ilvl="0" w:tplc="0409000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B0B1D66"/>
    <w:multiLevelType w:val="singleLevel"/>
    <w:tmpl w:val="0BEC9FB0"/>
    <w:lvl w:ilvl="0">
      <w:start w:val="1"/>
      <w:numFmt w:val="none"/>
      <w:lvlText w:val=""/>
      <w:legacy w:legacy="1" w:legacySpace="0" w:legacyIndent="0"/>
      <w:lvlJc w:val="left"/>
      <w:pPr>
        <w:ind w:left="288"/>
      </w:pPr>
    </w:lvl>
  </w:abstractNum>
  <w:abstractNum w:abstractNumId="6">
    <w:nsid w:val="2517274C"/>
    <w:multiLevelType w:val="singleLevel"/>
    <w:tmpl w:val="04090011"/>
    <w:lvl w:ilvl="0">
      <w:start w:val="1"/>
      <w:numFmt w:val="decimal"/>
      <w:lvlText w:val="%1)"/>
      <w:lvlJc w:val="left"/>
      <w:pPr>
        <w:tabs>
          <w:tab w:val="num" w:pos="360"/>
        </w:tabs>
        <w:ind w:left="360" w:hanging="360"/>
      </w:pPr>
    </w:lvl>
  </w:abstractNum>
  <w:abstractNum w:abstractNumId="7">
    <w:nsid w:val="2D234D8B"/>
    <w:multiLevelType w:val="singleLevel"/>
    <w:tmpl w:val="0409000F"/>
    <w:lvl w:ilvl="0">
      <w:start w:val="1"/>
      <w:numFmt w:val="decimal"/>
      <w:lvlText w:val="%1."/>
      <w:lvlJc w:val="left"/>
      <w:pPr>
        <w:tabs>
          <w:tab w:val="num" w:pos="360"/>
        </w:tabs>
        <w:ind w:left="360" w:hanging="360"/>
      </w:pPr>
    </w:lvl>
  </w:abstractNum>
  <w:abstractNum w:abstractNumId="8">
    <w:nsid w:val="2F8B23F8"/>
    <w:multiLevelType w:val="singleLevel"/>
    <w:tmpl w:val="12CEED98"/>
    <w:lvl w:ilvl="0">
      <w:start w:val="1"/>
      <w:numFmt w:val="decimal"/>
      <w:lvlText w:val="%1."/>
      <w:legacy w:legacy="1" w:legacySpace="0" w:legacyIndent="360"/>
      <w:lvlJc w:val="left"/>
      <w:pPr>
        <w:ind w:left="360" w:hanging="360"/>
      </w:pPr>
    </w:lvl>
  </w:abstractNum>
  <w:abstractNum w:abstractNumId="9">
    <w:nsid w:val="36DD0D51"/>
    <w:multiLevelType w:val="hybridMultilevel"/>
    <w:tmpl w:val="11E62B02"/>
    <w:lvl w:ilvl="0" w:tplc="0409000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AAC1CFC"/>
    <w:multiLevelType w:val="singleLevel"/>
    <w:tmpl w:val="3A8EC28E"/>
    <w:lvl w:ilvl="0">
      <w:start w:val="1"/>
      <w:numFmt w:val="decimal"/>
      <w:lvlText w:val="[%1]"/>
      <w:lvlJc w:val="left"/>
      <w:pPr>
        <w:tabs>
          <w:tab w:val="num" w:pos="360"/>
        </w:tabs>
        <w:ind w:left="360" w:hanging="360"/>
      </w:pPr>
    </w:lvl>
  </w:abstractNum>
  <w:abstractNum w:abstractNumId="12">
    <w:nsid w:val="413F4970"/>
    <w:multiLevelType w:val="hybridMultilevel"/>
    <w:tmpl w:val="405C6C96"/>
    <w:lvl w:ilvl="0" w:tplc="0409000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59C277F"/>
    <w:multiLevelType w:val="hybridMultilevel"/>
    <w:tmpl w:val="B75CB6A8"/>
    <w:lvl w:ilvl="0" w:tplc="0409000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7332F9F"/>
    <w:multiLevelType w:val="singleLevel"/>
    <w:tmpl w:val="488EC81A"/>
    <w:lvl w:ilvl="0">
      <w:start w:val="1"/>
      <w:numFmt w:val="decimal"/>
      <w:lvlText w:val="%1."/>
      <w:legacy w:legacy="1" w:legacySpace="0" w:legacyIndent="360"/>
      <w:lvlJc w:val="left"/>
      <w:pPr>
        <w:ind w:left="360" w:hanging="360"/>
      </w:pPr>
    </w:lvl>
  </w:abstractNum>
  <w:abstractNum w:abstractNumId="15">
    <w:nsid w:val="487C7C1B"/>
    <w:multiLevelType w:val="hybridMultilevel"/>
    <w:tmpl w:val="FA961570"/>
    <w:lvl w:ilvl="0" w:tplc="0409000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D0B59CF"/>
    <w:multiLevelType w:val="singleLevel"/>
    <w:tmpl w:val="4A4223A6"/>
    <w:lvl w:ilvl="0">
      <w:start w:val="1"/>
      <w:numFmt w:val="decimal"/>
      <w:lvlText w:val="%1."/>
      <w:legacy w:legacy="1" w:legacySpace="0" w:legacyIndent="360"/>
      <w:lvlJc w:val="left"/>
      <w:pPr>
        <w:ind w:left="360" w:hanging="360"/>
      </w:pPr>
    </w:lvl>
  </w:abstractNum>
  <w:abstractNum w:abstractNumId="17">
    <w:nsid w:val="54BC6B6F"/>
    <w:multiLevelType w:val="hybridMultilevel"/>
    <w:tmpl w:val="BDB2E5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5630736"/>
    <w:multiLevelType w:val="singleLevel"/>
    <w:tmpl w:val="0BEC9FB0"/>
    <w:lvl w:ilvl="0">
      <w:start w:val="1"/>
      <w:numFmt w:val="none"/>
      <w:lvlText w:val=""/>
      <w:legacy w:legacy="1" w:legacySpace="0" w:legacyIndent="0"/>
      <w:lvlJc w:val="left"/>
      <w:pPr>
        <w:ind w:left="288"/>
      </w:pPr>
    </w:lvl>
  </w:abstractNum>
  <w:abstractNum w:abstractNumId="19">
    <w:nsid w:val="57801B70"/>
    <w:multiLevelType w:val="hybridMultilevel"/>
    <w:tmpl w:val="B6904E5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7EF307E"/>
    <w:multiLevelType w:val="hybridMultilevel"/>
    <w:tmpl w:val="B69ACA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6AB0BDD"/>
    <w:multiLevelType w:val="hybridMultilevel"/>
    <w:tmpl w:val="C1080398"/>
    <w:lvl w:ilvl="0" w:tplc="0409000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8B52488"/>
    <w:multiLevelType w:val="hybridMultilevel"/>
    <w:tmpl w:val="775445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6DC3293B"/>
    <w:multiLevelType w:val="singleLevel"/>
    <w:tmpl w:val="3A8EC28E"/>
    <w:lvl w:ilvl="0">
      <w:start w:val="1"/>
      <w:numFmt w:val="decimal"/>
      <w:lvlText w:val="[%1]"/>
      <w:lvlJc w:val="left"/>
      <w:pPr>
        <w:tabs>
          <w:tab w:val="num" w:pos="360"/>
        </w:tabs>
        <w:ind w:left="360" w:hanging="360"/>
      </w:pPr>
    </w:lvl>
  </w:abstractNum>
  <w:abstractNum w:abstractNumId="24">
    <w:nsid w:val="77E315E9"/>
    <w:multiLevelType w:val="singleLevel"/>
    <w:tmpl w:val="0BEC9FB0"/>
    <w:lvl w:ilvl="0">
      <w:start w:val="1"/>
      <w:numFmt w:val="none"/>
      <w:lvlText w:val=""/>
      <w:legacy w:legacy="1" w:legacySpace="0" w:legacyIndent="0"/>
      <w:lvlJc w:val="left"/>
      <w:pPr>
        <w:ind w:left="288"/>
      </w:pPr>
    </w:lvl>
  </w:abstractNum>
  <w:abstractNum w:abstractNumId="25">
    <w:nsid w:val="7A4B59E7"/>
    <w:multiLevelType w:val="hybridMultilevel"/>
    <w:tmpl w:val="9E745C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8"/>
  </w:num>
  <w:num w:numId="3">
    <w:abstractNumId w:val="8"/>
    <w:lvlOverride w:ilvl="0">
      <w:lvl w:ilvl="0">
        <w:start w:val="1"/>
        <w:numFmt w:val="decimal"/>
        <w:lvlText w:val="%1."/>
        <w:legacy w:legacy="1" w:legacySpace="0" w:legacyIndent="360"/>
        <w:lvlJc w:val="left"/>
        <w:pPr>
          <w:ind w:left="360" w:hanging="360"/>
        </w:pPr>
      </w:lvl>
    </w:lvlOverride>
  </w:num>
  <w:num w:numId="4">
    <w:abstractNumId w:val="8"/>
    <w:lvlOverride w:ilvl="0">
      <w:lvl w:ilvl="0">
        <w:start w:val="1"/>
        <w:numFmt w:val="decimal"/>
        <w:lvlText w:val="%1."/>
        <w:legacy w:legacy="1" w:legacySpace="0" w:legacyIndent="360"/>
        <w:lvlJc w:val="left"/>
        <w:pPr>
          <w:ind w:left="360" w:hanging="360"/>
        </w:pPr>
      </w:lvl>
    </w:lvlOverride>
  </w:num>
  <w:num w:numId="5">
    <w:abstractNumId w:val="8"/>
    <w:lvlOverride w:ilvl="0">
      <w:lvl w:ilvl="0">
        <w:start w:val="1"/>
        <w:numFmt w:val="decimal"/>
        <w:lvlText w:val="%1."/>
        <w:legacy w:legacy="1" w:legacySpace="0" w:legacyIndent="360"/>
        <w:lvlJc w:val="left"/>
        <w:pPr>
          <w:ind w:left="360" w:hanging="360"/>
        </w:pPr>
      </w:lvl>
    </w:lvlOverride>
  </w:num>
  <w:num w:numId="6">
    <w:abstractNumId w:val="14"/>
  </w:num>
  <w:num w:numId="7">
    <w:abstractNumId w:val="14"/>
    <w:lvlOverride w:ilvl="0">
      <w:lvl w:ilvl="0">
        <w:start w:val="1"/>
        <w:numFmt w:val="decimal"/>
        <w:lvlText w:val="%1."/>
        <w:legacy w:legacy="1" w:legacySpace="0" w:legacyIndent="360"/>
        <w:lvlJc w:val="left"/>
        <w:pPr>
          <w:ind w:left="360" w:hanging="360"/>
        </w:pPr>
      </w:lvl>
    </w:lvlOverride>
  </w:num>
  <w:num w:numId="8">
    <w:abstractNumId w:val="14"/>
    <w:lvlOverride w:ilvl="0">
      <w:lvl w:ilvl="0">
        <w:start w:val="1"/>
        <w:numFmt w:val="decimal"/>
        <w:lvlText w:val="%1."/>
        <w:legacy w:legacy="1" w:legacySpace="0" w:legacyIndent="360"/>
        <w:lvlJc w:val="left"/>
        <w:pPr>
          <w:ind w:left="360" w:hanging="360"/>
        </w:pPr>
      </w:lvl>
    </w:lvlOverride>
  </w:num>
  <w:num w:numId="9">
    <w:abstractNumId w:val="14"/>
    <w:lvlOverride w:ilvl="0">
      <w:lvl w:ilvl="0">
        <w:start w:val="1"/>
        <w:numFmt w:val="decimal"/>
        <w:lvlText w:val="%1."/>
        <w:legacy w:legacy="1" w:legacySpace="0" w:legacyIndent="360"/>
        <w:lvlJc w:val="left"/>
        <w:pPr>
          <w:ind w:left="360" w:hanging="360"/>
        </w:pPr>
      </w:lvl>
    </w:lvlOverride>
  </w:num>
  <w:num w:numId="10">
    <w:abstractNumId w:val="14"/>
    <w:lvlOverride w:ilvl="0">
      <w:lvl w:ilvl="0">
        <w:start w:val="1"/>
        <w:numFmt w:val="decimal"/>
        <w:lvlText w:val="%1."/>
        <w:legacy w:legacy="1" w:legacySpace="0" w:legacyIndent="360"/>
        <w:lvlJc w:val="left"/>
        <w:pPr>
          <w:ind w:left="360" w:hanging="360"/>
        </w:pPr>
      </w:lvl>
    </w:lvlOverride>
  </w:num>
  <w:num w:numId="11">
    <w:abstractNumId w:val="14"/>
    <w:lvlOverride w:ilvl="0">
      <w:lvl w:ilvl="0">
        <w:start w:val="1"/>
        <w:numFmt w:val="decimal"/>
        <w:lvlText w:val="%1."/>
        <w:legacy w:legacy="1" w:legacySpace="0" w:legacyIndent="360"/>
        <w:lvlJc w:val="left"/>
        <w:pPr>
          <w:ind w:left="360" w:hanging="360"/>
        </w:pPr>
      </w:lvl>
    </w:lvlOverride>
  </w:num>
  <w:num w:numId="12">
    <w:abstractNumId w:val="10"/>
  </w:num>
  <w:num w:numId="13">
    <w:abstractNumId w:val="5"/>
  </w:num>
  <w:num w:numId="14">
    <w:abstractNumId w:val="18"/>
  </w:num>
  <w:num w:numId="15">
    <w:abstractNumId w:val="16"/>
  </w:num>
  <w:num w:numId="16">
    <w:abstractNumId w:val="24"/>
  </w:num>
  <w:num w:numId="17">
    <w:abstractNumId w:val="7"/>
  </w:num>
  <w:num w:numId="18">
    <w:abstractNumId w:val="6"/>
  </w:num>
  <w:num w:numId="19">
    <w:abstractNumId w:val="23"/>
  </w:num>
  <w:num w:numId="20">
    <w:abstractNumId w:val="11"/>
  </w:num>
  <w:num w:numId="21">
    <w:abstractNumId w:val="2"/>
  </w:num>
  <w:num w:numId="22">
    <w:abstractNumId w:val="1"/>
  </w:num>
  <w:num w:numId="23">
    <w:abstractNumId w:val="17"/>
  </w:num>
  <w:num w:numId="24">
    <w:abstractNumId w:val="19"/>
  </w:num>
  <w:num w:numId="25">
    <w:abstractNumId w:val="25"/>
  </w:num>
  <w:num w:numId="26">
    <w:abstractNumId w:val="22"/>
  </w:num>
  <w:num w:numId="27">
    <w:abstractNumId w:val="20"/>
  </w:num>
  <w:num w:numId="28">
    <w:abstractNumId w:val="4"/>
  </w:num>
  <w:num w:numId="29">
    <w:abstractNumId w:val="15"/>
  </w:num>
  <w:num w:numId="30">
    <w:abstractNumId w:val="3"/>
  </w:num>
  <w:num w:numId="31">
    <w:abstractNumId w:val="9"/>
  </w:num>
  <w:num w:numId="32">
    <w:abstractNumId w:val="12"/>
  </w:num>
  <w:num w:numId="33">
    <w:abstractNumId w:val="13"/>
  </w:num>
  <w:num w:numId="34">
    <w:abstractNumId w:val="21"/>
  </w:num>
  <w:num w:numId="35">
    <w:abstractNumId w:val="0"/>
  </w:num>
  <w:num w:numId="36">
    <w:abstractNumId w:val="0"/>
  </w:num>
  <w:num w:numId="37">
    <w:abstractNumId w:val="0"/>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7410">
      <o:colormenu v:ext="edit" fillcolor="none" strokecolor="none"/>
    </o:shapedefaults>
  </w:hdrShapeDefaults>
  <w:footnotePr>
    <w:footnote w:id="0"/>
    <w:footnote w:id="1"/>
  </w:footnotePr>
  <w:endnotePr>
    <w:endnote w:id="0"/>
    <w:endnote w:id="1"/>
  </w:endnotePr>
  <w:compat/>
  <w:rsids>
    <w:rsidRoot w:val="006B60E1"/>
    <w:rsid w:val="00000B22"/>
    <w:rsid w:val="00016724"/>
    <w:rsid w:val="000501A6"/>
    <w:rsid w:val="00057C35"/>
    <w:rsid w:val="000663D7"/>
    <w:rsid w:val="0008541A"/>
    <w:rsid w:val="00092B22"/>
    <w:rsid w:val="000940FA"/>
    <w:rsid w:val="000A11C5"/>
    <w:rsid w:val="000B3B9B"/>
    <w:rsid w:val="000C1B1A"/>
    <w:rsid w:val="000C513E"/>
    <w:rsid w:val="000D4CD1"/>
    <w:rsid w:val="000E1787"/>
    <w:rsid w:val="000F218A"/>
    <w:rsid w:val="00100FA0"/>
    <w:rsid w:val="0011454B"/>
    <w:rsid w:val="00116E02"/>
    <w:rsid w:val="00125459"/>
    <w:rsid w:val="00130DDE"/>
    <w:rsid w:val="00145B38"/>
    <w:rsid w:val="00146CF9"/>
    <w:rsid w:val="0016433A"/>
    <w:rsid w:val="00165C8C"/>
    <w:rsid w:val="00174E63"/>
    <w:rsid w:val="001835FD"/>
    <w:rsid w:val="00190E9A"/>
    <w:rsid w:val="001B1427"/>
    <w:rsid w:val="001B5068"/>
    <w:rsid w:val="001B5D14"/>
    <w:rsid w:val="001D6488"/>
    <w:rsid w:val="001E20BF"/>
    <w:rsid w:val="001E692C"/>
    <w:rsid w:val="001F300F"/>
    <w:rsid w:val="00207107"/>
    <w:rsid w:val="00213BAE"/>
    <w:rsid w:val="00221C1F"/>
    <w:rsid w:val="002C3545"/>
    <w:rsid w:val="002C38C2"/>
    <w:rsid w:val="002C4548"/>
    <w:rsid w:val="002D5253"/>
    <w:rsid w:val="002D7082"/>
    <w:rsid w:val="002E4F2A"/>
    <w:rsid w:val="002E76B1"/>
    <w:rsid w:val="00301354"/>
    <w:rsid w:val="00306305"/>
    <w:rsid w:val="00315643"/>
    <w:rsid w:val="003275D5"/>
    <w:rsid w:val="003465B6"/>
    <w:rsid w:val="0036004E"/>
    <w:rsid w:val="00395062"/>
    <w:rsid w:val="003A3203"/>
    <w:rsid w:val="003B370A"/>
    <w:rsid w:val="003C36AB"/>
    <w:rsid w:val="004009B1"/>
    <w:rsid w:val="00400AB5"/>
    <w:rsid w:val="0040408C"/>
    <w:rsid w:val="00406666"/>
    <w:rsid w:val="00406B97"/>
    <w:rsid w:val="0041504D"/>
    <w:rsid w:val="00446841"/>
    <w:rsid w:val="004D137B"/>
    <w:rsid w:val="004D6AAD"/>
    <w:rsid w:val="004F2A6E"/>
    <w:rsid w:val="004F2F0E"/>
    <w:rsid w:val="00507712"/>
    <w:rsid w:val="00532F8D"/>
    <w:rsid w:val="0053438A"/>
    <w:rsid w:val="005421C1"/>
    <w:rsid w:val="00547E96"/>
    <w:rsid w:val="00552E07"/>
    <w:rsid w:val="00570827"/>
    <w:rsid w:val="00572763"/>
    <w:rsid w:val="00573A2F"/>
    <w:rsid w:val="0058550B"/>
    <w:rsid w:val="005867DC"/>
    <w:rsid w:val="005E14F7"/>
    <w:rsid w:val="005E206E"/>
    <w:rsid w:val="00616908"/>
    <w:rsid w:val="00632D8B"/>
    <w:rsid w:val="00642F89"/>
    <w:rsid w:val="0066051E"/>
    <w:rsid w:val="0068218C"/>
    <w:rsid w:val="006A076D"/>
    <w:rsid w:val="006B60E1"/>
    <w:rsid w:val="006C0025"/>
    <w:rsid w:val="006D19DB"/>
    <w:rsid w:val="006D212D"/>
    <w:rsid w:val="006D2234"/>
    <w:rsid w:val="006F32A6"/>
    <w:rsid w:val="00715D0D"/>
    <w:rsid w:val="0072479D"/>
    <w:rsid w:val="007344A8"/>
    <w:rsid w:val="0075427C"/>
    <w:rsid w:val="0076452F"/>
    <w:rsid w:val="0077485C"/>
    <w:rsid w:val="007766EB"/>
    <w:rsid w:val="0079098F"/>
    <w:rsid w:val="007E1558"/>
    <w:rsid w:val="007E4F49"/>
    <w:rsid w:val="007F3223"/>
    <w:rsid w:val="007F74BF"/>
    <w:rsid w:val="00827192"/>
    <w:rsid w:val="0084508F"/>
    <w:rsid w:val="00870490"/>
    <w:rsid w:val="00870CEC"/>
    <w:rsid w:val="008C5387"/>
    <w:rsid w:val="008C7C46"/>
    <w:rsid w:val="00902BE2"/>
    <w:rsid w:val="00903455"/>
    <w:rsid w:val="00912DE0"/>
    <w:rsid w:val="0091409B"/>
    <w:rsid w:val="009375AC"/>
    <w:rsid w:val="00940585"/>
    <w:rsid w:val="0095493C"/>
    <w:rsid w:val="00981BD3"/>
    <w:rsid w:val="009948F9"/>
    <w:rsid w:val="009A2B06"/>
    <w:rsid w:val="009A3167"/>
    <w:rsid w:val="009B4504"/>
    <w:rsid w:val="009D6E7B"/>
    <w:rsid w:val="009D6FF2"/>
    <w:rsid w:val="009E45E7"/>
    <w:rsid w:val="009F6FF9"/>
    <w:rsid w:val="00A05710"/>
    <w:rsid w:val="00A062D7"/>
    <w:rsid w:val="00A07EAA"/>
    <w:rsid w:val="00A3050F"/>
    <w:rsid w:val="00A40C12"/>
    <w:rsid w:val="00A46BDA"/>
    <w:rsid w:val="00A54A40"/>
    <w:rsid w:val="00A67730"/>
    <w:rsid w:val="00A67EE3"/>
    <w:rsid w:val="00A93C86"/>
    <w:rsid w:val="00AB3562"/>
    <w:rsid w:val="00AF0944"/>
    <w:rsid w:val="00AF7B73"/>
    <w:rsid w:val="00B0566A"/>
    <w:rsid w:val="00B07B1F"/>
    <w:rsid w:val="00B217B7"/>
    <w:rsid w:val="00B427DA"/>
    <w:rsid w:val="00B6011E"/>
    <w:rsid w:val="00B640F9"/>
    <w:rsid w:val="00B813AF"/>
    <w:rsid w:val="00B84825"/>
    <w:rsid w:val="00BD3990"/>
    <w:rsid w:val="00BE1DF8"/>
    <w:rsid w:val="00C10F36"/>
    <w:rsid w:val="00C11E52"/>
    <w:rsid w:val="00C208F3"/>
    <w:rsid w:val="00C55AFE"/>
    <w:rsid w:val="00C639FB"/>
    <w:rsid w:val="00C73788"/>
    <w:rsid w:val="00CA1959"/>
    <w:rsid w:val="00CA743D"/>
    <w:rsid w:val="00CD3C3B"/>
    <w:rsid w:val="00CD6578"/>
    <w:rsid w:val="00CF6F98"/>
    <w:rsid w:val="00D2082E"/>
    <w:rsid w:val="00D2773B"/>
    <w:rsid w:val="00D32928"/>
    <w:rsid w:val="00D3345C"/>
    <w:rsid w:val="00D36322"/>
    <w:rsid w:val="00D56284"/>
    <w:rsid w:val="00DA1FB8"/>
    <w:rsid w:val="00DC471D"/>
    <w:rsid w:val="00DD0856"/>
    <w:rsid w:val="00DE4BD3"/>
    <w:rsid w:val="00DF2518"/>
    <w:rsid w:val="00DF7A51"/>
    <w:rsid w:val="00E0506D"/>
    <w:rsid w:val="00E160D0"/>
    <w:rsid w:val="00E24C32"/>
    <w:rsid w:val="00E265FB"/>
    <w:rsid w:val="00E44822"/>
    <w:rsid w:val="00E711B3"/>
    <w:rsid w:val="00E74E2E"/>
    <w:rsid w:val="00E90514"/>
    <w:rsid w:val="00E93AC1"/>
    <w:rsid w:val="00EA45EF"/>
    <w:rsid w:val="00EA5858"/>
    <w:rsid w:val="00EA69DA"/>
    <w:rsid w:val="00EB3492"/>
    <w:rsid w:val="00EC3087"/>
    <w:rsid w:val="00EC6896"/>
    <w:rsid w:val="00ED34B4"/>
    <w:rsid w:val="00EF0E6A"/>
    <w:rsid w:val="00EF0F4F"/>
    <w:rsid w:val="00F06475"/>
    <w:rsid w:val="00F15AC9"/>
    <w:rsid w:val="00F54DA3"/>
    <w:rsid w:val="00F67F4B"/>
    <w:rsid w:val="00F82F5F"/>
    <w:rsid w:val="00F94D95"/>
    <w:rsid w:val="00F97A0B"/>
    <w:rsid w:val="00FA0AEB"/>
    <w:rsid w:val="00FA323E"/>
    <w:rsid w:val="00FA4309"/>
    <w:rsid w:val="00FA48DA"/>
    <w:rsid w:val="00FB6FDF"/>
    <w:rsid w:val="00FD0963"/>
    <w:rsid w:val="00FD1C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C12"/>
    <w:pPr>
      <w:autoSpaceDE w:val="0"/>
      <w:autoSpaceDN w:val="0"/>
    </w:pPr>
  </w:style>
  <w:style w:type="paragraph" w:styleId="Heading1">
    <w:name w:val="heading 1"/>
    <w:basedOn w:val="Normal"/>
    <w:next w:val="Normal"/>
    <w:qFormat/>
    <w:rsid w:val="00A40C12"/>
    <w:pPr>
      <w:keepNext/>
      <w:numPr>
        <w:numId w:val="1"/>
      </w:numPr>
      <w:spacing w:before="240" w:after="80"/>
      <w:jc w:val="center"/>
      <w:outlineLvl w:val="0"/>
    </w:pPr>
    <w:rPr>
      <w:smallCaps/>
      <w:kern w:val="28"/>
    </w:rPr>
  </w:style>
  <w:style w:type="paragraph" w:styleId="Heading2">
    <w:name w:val="heading 2"/>
    <w:basedOn w:val="Normal"/>
    <w:next w:val="Normal"/>
    <w:qFormat/>
    <w:rsid w:val="00A40C12"/>
    <w:pPr>
      <w:keepNext/>
      <w:numPr>
        <w:ilvl w:val="1"/>
        <w:numId w:val="1"/>
      </w:numPr>
      <w:spacing w:before="120" w:after="60"/>
      <w:ind w:left="144"/>
      <w:outlineLvl w:val="1"/>
    </w:pPr>
    <w:rPr>
      <w:i/>
      <w:iCs/>
    </w:rPr>
  </w:style>
  <w:style w:type="paragraph" w:styleId="Heading3">
    <w:name w:val="heading 3"/>
    <w:basedOn w:val="Normal"/>
    <w:next w:val="Normal"/>
    <w:qFormat/>
    <w:rsid w:val="00A40C12"/>
    <w:pPr>
      <w:keepNext/>
      <w:numPr>
        <w:ilvl w:val="2"/>
        <w:numId w:val="1"/>
      </w:numPr>
      <w:ind w:left="288"/>
      <w:outlineLvl w:val="2"/>
    </w:pPr>
    <w:rPr>
      <w:i/>
      <w:iCs/>
    </w:rPr>
  </w:style>
  <w:style w:type="paragraph" w:styleId="Heading4">
    <w:name w:val="heading 4"/>
    <w:basedOn w:val="Normal"/>
    <w:next w:val="Normal"/>
    <w:qFormat/>
    <w:rsid w:val="00A40C12"/>
    <w:pPr>
      <w:keepNext/>
      <w:numPr>
        <w:ilvl w:val="3"/>
        <w:numId w:val="1"/>
      </w:numPr>
      <w:spacing w:before="240" w:after="60"/>
      <w:outlineLvl w:val="3"/>
    </w:pPr>
    <w:rPr>
      <w:i/>
      <w:iCs/>
      <w:sz w:val="18"/>
      <w:szCs w:val="18"/>
    </w:rPr>
  </w:style>
  <w:style w:type="paragraph" w:styleId="Heading5">
    <w:name w:val="heading 5"/>
    <w:basedOn w:val="Normal"/>
    <w:next w:val="Normal"/>
    <w:qFormat/>
    <w:rsid w:val="00A40C12"/>
    <w:pPr>
      <w:numPr>
        <w:ilvl w:val="4"/>
        <w:numId w:val="1"/>
      </w:numPr>
      <w:spacing w:before="240" w:after="60"/>
      <w:outlineLvl w:val="4"/>
    </w:pPr>
    <w:rPr>
      <w:sz w:val="18"/>
      <w:szCs w:val="18"/>
    </w:rPr>
  </w:style>
  <w:style w:type="paragraph" w:styleId="Heading6">
    <w:name w:val="heading 6"/>
    <w:basedOn w:val="Normal"/>
    <w:next w:val="Normal"/>
    <w:qFormat/>
    <w:rsid w:val="00A40C12"/>
    <w:pPr>
      <w:numPr>
        <w:ilvl w:val="5"/>
        <w:numId w:val="1"/>
      </w:numPr>
      <w:spacing w:before="240" w:after="60"/>
      <w:outlineLvl w:val="5"/>
    </w:pPr>
    <w:rPr>
      <w:i/>
      <w:iCs/>
      <w:sz w:val="16"/>
      <w:szCs w:val="16"/>
    </w:rPr>
  </w:style>
  <w:style w:type="paragraph" w:styleId="Heading7">
    <w:name w:val="heading 7"/>
    <w:basedOn w:val="Normal"/>
    <w:next w:val="Normal"/>
    <w:qFormat/>
    <w:rsid w:val="00A40C12"/>
    <w:pPr>
      <w:numPr>
        <w:ilvl w:val="6"/>
        <w:numId w:val="1"/>
      </w:numPr>
      <w:spacing w:before="240" w:after="60"/>
      <w:outlineLvl w:val="6"/>
    </w:pPr>
    <w:rPr>
      <w:sz w:val="16"/>
      <w:szCs w:val="16"/>
    </w:rPr>
  </w:style>
  <w:style w:type="paragraph" w:styleId="Heading8">
    <w:name w:val="heading 8"/>
    <w:basedOn w:val="Normal"/>
    <w:next w:val="Normal"/>
    <w:qFormat/>
    <w:rsid w:val="00A40C12"/>
    <w:pPr>
      <w:numPr>
        <w:ilvl w:val="7"/>
        <w:numId w:val="1"/>
      </w:numPr>
      <w:spacing w:before="240" w:after="60"/>
      <w:outlineLvl w:val="7"/>
    </w:pPr>
    <w:rPr>
      <w:i/>
      <w:iCs/>
      <w:sz w:val="16"/>
      <w:szCs w:val="16"/>
    </w:rPr>
  </w:style>
  <w:style w:type="paragraph" w:styleId="Heading9">
    <w:name w:val="heading 9"/>
    <w:basedOn w:val="Normal"/>
    <w:next w:val="Normal"/>
    <w:qFormat/>
    <w:rsid w:val="00A40C1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A40C12"/>
    <w:pPr>
      <w:spacing w:before="20"/>
      <w:ind w:firstLine="202"/>
      <w:jc w:val="both"/>
    </w:pPr>
    <w:rPr>
      <w:b/>
      <w:bCs/>
      <w:sz w:val="18"/>
      <w:szCs w:val="18"/>
    </w:rPr>
  </w:style>
  <w:style w:type="paragraph" w:customStyle="1" w:styleId="Authors">
    <w:name w:val="Authors"/>
    <w:basedOn w:val="Normal"/>
    <w:next w:val="Normal"/>
    <w:rsid w:val="00A40C12"/>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A40C12"/>
    <w:rPr>
      <w:rFonts w:ascii="Times New Roman" w:hAnsi="Times New Roman" w:cs="Times New Roman"/>
      <w:i/>
      <w:iCs/>
      <w:sz w:val="22"/>
      <w:szCs w:val="22"/>
    </w:rPr>
  </w:style>
  <w:style w:type="paragraph" w:styleId="Title">
    <w:name w:val="Title"/>
    <w:basedOn w:val="Normal"/>
    <w:next w:val="Normal"/>
    <w:qFormat/>
    <w:rsid w:val="00A40C12"/>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A40C12"/>
    <w:pPr>
      <w:ind w:firstLine="202"/>
      <w:jc w:val="both"/>
    </w:pPr>
    <w:rPr>
      <w:sz w:val="16"/>
      <w:szCs w:val="16"/>
    </w:rPr>
  </w:style>
  <w:style w:type="paragraph" w:customStyle="1" w:styleId="References">
    <w:name w:val="References"/>
    <w:basedOn w:val="Normal"/>
    <w:rsid w:val="00A40C12"/>
    <w:pPr>
      <w:numPr>
        <w:numId w:val="12"/>
      </w:numPr>
      <w:jc w:val="both"/>
    </w:pPr>
    <w:rPr>
      <w:sz w:val="16"/>
      <w:szCs w:val="16"/>
    </w:rPr>
  </w:style>
  <w:style w:type="paragraph" w:customStyle="1" w:styleId="IndexTerms">
    <w:name w:val="IndexTerms"/>
    <w:basedOn w:val="Normal"/>
    <w:next w:val="Normal"/>
    <w:rsid w:val="00A40C12"/>
    <w:pPr>
      <w:ind w:firstLine="202"/>
      <w:jc w:val="both"/>
    </w:pPr>
    <w:rPr>
      <w:b/>
      <w:bCs/>
      <w:sz w:val="18"/>
      <w:szCs w:val="18"/>
    </w:rPr>
  </w:style>
  <w:style w:type="character" w:styleId="FootnoteReference">
    <w:name w:val="footnote reference"/>
    <w:basedOn w:val="DefaultParagraphFont"/>
    <w:semiHidden/>
    <w:rsid w:val="00A40C12"/>
    <w:rPr>
      <w:vertAlign w:val="superscript"/>
    </w:rPr>
  </w:style>
  <w:style w:type="paragraph" w:styleId="Footer">
    <w:name w:val="footer"/>
    <w:basedOn w:val="Normal"/>
    <w:link w:val="FooterChar"/>
    <w:uiPriority w:val="99"/>
    <w:rsid w:val="00A40C12"/>
    <w:pPr>
      <w:tabs>
        <w:tab w:val="center" w:pos="4320"/>
        <w:tab w:val="right" w:pos="8640"/>
      </w:tabs>
    </w:pPr>
  </w:style>
  <w:style w:type="paragraph" w:customStyle="1" w:styleId="Text">
    <w:name w:val="Text"/>
    <w:basedOn w:val="Normal"/>
    <w:rsid w:val="00A40C12"/>
    <w:pPr>
      <w:widowControl w:val="0"/>
      <w:spacing w:line="252" w:lineRule="auto"/>
      <w:ind w:firstLine="202"/>
      <w:jc w:val="both"/>
    </w:pPr>
  </w:style>
  <w:style w:type="paragraph" w:customStyle="1" w:styleId="FigureCaption">
    <w:name w:val="Figure Caption"/>
    <w:basedOn w:val="Normal"/>
    <w:rsid w:val="00A40C12"/>
    <w:pPr>
      <w:jc w:val="both"/>
    </w:pPr>
    <w:rPr>
      <w:sz w:val="16"/>
      <w:szCs w:val="16"/>
    </w:rPr>
  </w:style>
  <w:style w:type="paragraph" w:customStyle="1" w:styleId="TableTitle">
    <w:name w:val="Table Title"/>
    <w:basedOn w:val="Normal"/>
    <w:rsid w:val="00A40C12"/>
    <w:pPr>
      <w:jc w:val="center"/>
    </w:pPr>
    <w:rPr>
      <w:smallCaps/>
      <w:sz w:val="16"/>
      <w:szCs w:val="16"/>
    </w:rPr>
  </w:style>
  <w:style w:type="paragraph" w:customStyle="1" w:styleId="ReferenceHead">
    <w:name w:val="Reference Head"/>
    <w:basedOn w:val="Heading1"/>
    <w:rsid w:val="00A40C12"/>
    <w:pPr>
      <w:numPr>
        <w:numId w:val="0"/>
      </w:numPr>
    </w:pPr>
  </w:style>
  <w:style w:type="paragraph" w:styleId="Header">
    <w:name w:val="header"/>
    <w:basedOn w:val="Normal"/>
    <w:link w:val="HeaderChar"/>
    <w:uiPriority w:val="99"/>
    <w:rsid w:val="00A40C12"/>
    <w:pPr>
      <w:tabs>
        <w:tab w:val="center" w:pos="4320"/>
        <w:tab w:val="right" w:pos="8640"/>
      </w:tabs>
    </w:pPr>
  </w:style>
  <w:style w:type="paragraph" w:customStyle="1" w:styleId="Equation">
    <w:name w:val="Equation"/>
    <w:basedOn w:val="Normal"/>
    <w:next w:val="Normal"/>
    <w:rsid w:val="00A40C12"/>
    <w:pPr>
      <w:widowControl w:val="0"/>
      <w:tabs>
        <w:tab w:val="right" w:pos="5040"/>
      </w:tabs>
      <w:spacing w:line="252" w:lineRule="auto"/>
      <w:jc w:val="both"/>
    </w:pPr>
  </w:style>
  <w:style w:type="character" w:styleId="Hyperlink">
    <w:name w:val="Hyperlink"/>
    <w:basedOn w:val="DefaultParagraphFont"/>
    <w:rsid w:val="00A40C12"/>
    <w:rPr>
      <w:color w:val="0000FF"/>
      <w:u w:val="single"/>
    </w:rPr>
  </w:style>
  <w:style w:type="character" w:styleId="FollowedHyperlink">
    <w:name w:val="FollowedHyperlink"/>
    <w:basedOn w:val="DefaultParagraphFont"/>
    <w:rsid w:val="00A40C12"/>
    <w:rPr>
      <w:color w:val="800080"/>
      <w:u w:val="single"/>
    </w:rPr>
  </w:style>
  <w:style w:type="paragraph" w:styleId="BodyTextIndent">
    <w:name w:val="Body Text Indent"/>
    <w:basedOn w:val="Normal"/>
    <w:rsid w:val="00A40C12"/>
    <w:pPr>
      <w:ind w:left="630" w:hanging="630"/>
    </w:pPr>
    <w:rPr>
      <w:szCs w:val="24"/>
    </w:r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customStyle="1" w:styleId="StyleListNumber2Complex8pt">
    <w:name w:val="Style List Number 2 + (Complex) 8 pt"/>
    <w:basedOn w:val="ListNumber2"/>
    <w:link w:val="StyleListNumber2Complex8ptCharChar"/>
    <w:autoRedefine/>
    <w:rsid w:val="00F82F5F"/>
    <w:pPr>
      <w:tabs>
        <w:tab w:val="clear" w:pos="900"/>
      </w:tabs>
      <w:suppressAutoHyphens/>
      <w:autoSpaceDE/>
      <w:autoSpaceDN/>
      <w:spacing w:line="276" w:lineRule="auto"/>
      <w:ind w:left="180" w:firstLine="0"/>
      <w:jc w:val="center"/>
    </w:pPr>
    <w:rPr>
      <w:color w:val="000000"/>
      <w:lang w:val="en-GB" w:eastAsia="en-GB"/>
    </w:rPr>
  </w:style>
  <w:style w:type="character" w:customStyle="1" w:styleId="StyleListNumber2Complex8ptCharChar">
    <w:name w:val="Style List Number 2 + (Complex) 8 pt Char Char"/>
    <w:basedOn w:val="DefaultParagraphFont"/>
    <w:link w:val="StyleListNumber2Complex8pt"/>
    <w:rsid w:val="00F82F5F"/>
    <w:rPr>
      <w:color w:val="000000"/>
      <w:lang w:val="en-GB" w:eastAsia="en-GB"/>
    </w:rPr>
  </w:style>
  <w:style w:type="paragraph" w:styleId="ListNumber2">
    <w:name w:val="List Number 2"/>
    <w:basedOn w:val="Normal"/>
    <w:rsid w:val="0040408C"/>
    <w:pPr>
      <w:tabs>
        <w:tab w:val="num" w:pos="900"/>
      </w:tabs>
      <w:ind w:left="900" w:hanging="360"/>
    </w:pPr>
  </w:style>
  <w:style w:type="table" w:styleId="TableGrid">
    <w:name w:val="Table Grid"/>
    <w:basedOn w:val="TableNormal"/>
    <w:rsid w:val="00C5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5B6"/>
    <w:pPr>
      <w:ind w:left="720"/>
      <w:contextualSpacing/>
    </w:pPr>
  </w:style>
  <w:style w:type="paragraph" w:customStyle="1" w:styleId="Default">
    <w:name w:val="Default"/>
    <w:rsid w:val="00A3050F"/>
    <w:pPr>
      <w:autoSpaceDE w:val="0"/>
      <w:autoSpaceDN w:val="0"/>
      <w:adjustRightInd w:val="0"/>
    </w:pPr>
    <w:rPr>
      <w:rFonts w:ascii="Times" w:hAnsi="Times" w:cs="Times"/>
      <w:color w:val="000000"/>
      <w:sz w:val="24"/>
      <w:szCs w:val="24"/>
      <w:lang w:val="fr-FR" w:eastAsia="fr-FR"/>
    </w:rPr>
  </w:style>
  <w:style w:type="character" w:customStyle="1" w:styleId="HeaderChar">
    <w:name w:val="Header Char"/>
    <w:basedOn w:val="DefaultParagraphFont"/>
    <w:link w:val="Header"/>
    <w:uiPriority w:val="99"/>
    <w:rsid w:val="00FD0963"/>
  </w:style>
  <w:style w:type="character" w:customStyle="1" w:styleId="FooterChar">
    <w:name w:val="Footer Char"/>
    <w:basedOn w:val="DefaultParagraphFont"/>
    <w:link w:val="Footer"/>
    <w:uiPriority w:val="99"/>
    <w:rsid w:val="00A062D7"/>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domain.ed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ur@domain.edu"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three@domai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wo@domain.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Desktop\Journal%20Templete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TPWIN\TMY%20Folder\Typical%20Year%20cor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422038312935542"/>
          <c:y val="3.4996113252765651E-2"/>
          <c:w val="0.74673094961586561"/>
          <c:h val="0.65780527719818771"/>
        </c:manualLayout>
      </c:layout>
      <c:scatterChart>
        <c:scatterStyle val="smoothMarker"/>
        <c:ser>
          <c:idx val="5"/>
          <c:order val="0"/>
          <c:tx>
            <c:strRef>
              <c:f>GR!$K$1</c:f>
              <c:strCache>
                <c:ptCount val="1"/>
                <c:pt idx="0">
                  <c:v>Typical</c:v>
                </c:pt>
              </c:strCache>
            </c:strRef>
          </c:tx>
          <c:spPr>
            <a:ln w="22225"/>
          </c:spPr>
          <c:marker>
            <c:symbol val="circle"/>
            <c:size val="4"/>
          </c:marker>
          <c:xVal>
            <c:numRef>
              <c:f>GR!$E$2:$E$13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GR!$K$2:$K$13</c:f>
              <c:numCache>
                <c:formatCode>0.00</c:formatCode>
                <c:ptCount val="12"/>
                <c:pt idx="0">
                  <c:v>3494.9274193548385</c:v>
                </c:pt>
                <c:pt idx="1">
                  <c:v>4630.9921428571424</c:v>
                </c:pt>
                <c:pt idx="2">
                  <c:v>6215.9380645161282</c:v>
                </c:pt>
                <c:pt idx="3">
                  <c:v>7277.7236666666922</c:v>
                </c:pt>
                <c:pt idx="4">
                  <c:v>8261.7503225806431</c:v>
                </c:pt>
                <c:pt idx="5">
                  <c:v>8838.0506666666242</c:v>
                </c:pt>
                <c:pt idx="6">
                  <c:v>8898.4187096773676</c:v>
                </c:pt>
                <c:pt idx="7">
                  <c:v>8024.2538709677419</c:v>
                </c:pt>
                <c:pt idx="8">
                  <c:v>6828.9626666667054</c:v>
                </c:pt>
                <c:pt idx="9">
                  <c:v>5337.4670967741904</c:v>
                </c:pt>
                <c:pt idx="10">
                  <c:v>4089.3483333333461</c:v>
                </c:pt>
                <c:pt idx="11">
                  <c:v>3262.4329032258065</c:v>
                </c:pt>
              </c:numCache>
            </c:numRef>
          </c:yVal>
          <c:smooth val="1"/>
        </c:ser>
        <c:axId val="71868800"/>
        <c:axId val="71995392"/>
      </c:scatterChart>
      <c:valAx>
        <c:axId val="71868800"/>
        <c:scaling>
          <c:orientation val="minMax"/>
          <c:max val="12"/>
          <c:min val="1"/>
        </c:scaling>
        <c:axPos val="b"/>
        <c:title>
          <c:tx>
            <c:rich>
              <a:bodyPr/>
              <a:lstStyle/>
              <a:p>
                <a:pPr algn="just">
                  <a:defRPr/>
                </a:pPr>
                <a:r>
                  <a:rPr lang="en-US" sz="1000"/>
                  <a:t>Months</a:t>
                </a:r>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1995392"/>
        <c:crosses val="autoZero"/>
        <c:crossBetween val="midCat"/>
        <c:majorUnit val="1"/>
      </c:valAx>
      <c:valAx>
        <c:axId val="71995392"/>
        <c:scaling>
          <c:orientation val="minMax"/>
          <c:max val="10000"/>
          <c:min val="2000"/>
        </c:scaling>
        <c:axPos val="l"/>
        <c:majorGridlines/>
        <c:title>
          <c:tx>
            <c:rich>
              <a:bodyPr rot="-5400000" vert="horz"/>
              <a:lstStyle/>
              <a:p>
                <a:pPr>
                  <a:defRPr/>
                </a:pPr>
                <a:r>
                  <a:rPr lang="en-US" sz="1000"/>
                  <a:t>kWh/m</a:t>
                </a:r>
                <a:r>
                  <a:rPr lang="en-US" sz="1000" baseline="30000"/>
                  <a:t>2</a:t>
                </a:r>
                <a:r>
                  <a:rPr lang="en-US" sz="1000"/>
                  <a:t>/day</a:t>
                </a:r>
              </a:p>
            </c:rich>
          </c:tx>
        </c:title>
        <c:numFmt formatCode="0" sourceLinked="0"/>
        <c:tickLblPos val="nextTo"/>
        <c:crossAx val="71868800"/>
        <c:crosses val="autoZero"/>
        <c:crossBetween val="midCat"/>
        <c:dispUnits>
          <c:builtInUnit val="thousands"/>
        </c:dispUnits>
      </c:valAx>
      <c:spPr>
        <a:ln>
          <a:solidFill>
            <a:schemeClr val="tx1"/>
          </a:solidFill>
          <a:prstDash val="solid"/>
        </a:ln>
      </c:spPr>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A39C-BC33-47ED-A31A-938AE1C5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 Templete2.dot</Template>
  <TotalTime>21</TotalTime>
  <Pages>3</Pages>
  <Words>968</Words>
  <Characters>5524</Characters>
  <Application>Microsoft Office Word</Application>
  <DocSecurity>0</DocSecurity>
  <Lines>46</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مركز بحوث ودراسات الطاقة الشمسية </vt:lpstr>
      <vt:lpstr></vt:lpstr>
    </vt:vector>
  </TitlesOfParts>
  <Company/>
  <LinksUpToDate>false</LinksUpToDate>
  <CharactersWithSpaces>6480</CharactersWithSpaces>
  <SharedDoc>false</SharedDoc>
  <HLinks>
    <vt:vector size="24" baseType="variant">
      <vt:variant>
        <vt:i4>4259965</vt:i4>
      </vt:variant>
      <vt:variant>
        <vt:i4>9</vt:i4>
      </vt:variant>
      <vt:variant>
        <vt:i4>0</vt:i4>
      </vt:variant>
      <vt:variant>
        <vt:i4>5</vt:i4>
      </vt:variant>
      <vt:variant>
        <vt:lpwstr>mailto:four@domain.edu</vt:lpwstr>
      </vt:variant>
      <vt:variant>
        <vt:lpwstr/>
      </vt:variant>
      <vt:variant>
        <vt:i4>2818050</vt:i4>
      </vt:variant>
      <vt:variant>
        <vt:i4>6</vt:i4>
      </vt:variant>
      <vt:variant>
        <vt:i4>0</vt:i4>
      </vt:variant>
      <vt:variant>
        <vt:i4>5</vt:i4>
      </vt:variant>
      <vt:variant>
        <vt:lpwstr>mailto:three@domain.edu</vt:lpwstr>
      </vt:variant>
      <vt:variant>
        <vt:lpwstr/>
      </vt:variant>
      <vt:variant>
        <vt:i4>5439608</vt:i4>
      </vt:variant>
      <vt:variant>
        <vt:i4>3</vt:i4>
      </vt:variant>
      <vt:variant>
        <vt:i4>0</vt:i4>
      </vt:variant>
      <vt:variant>
        <vt:i4>5</vt:i4>
      </vt:variant>
      <vt:variant>
        <vt:lpwstr>mailto:two@domain.edu</vt:lpwstr>
      </vt:variant>
      <vt:variant>
        <vt:lpwstr/>
      </vt:variant>
      <vt:variant>
        <vt:i4>4325473</vt:i4>
      </vt:variant>
      <vt:variant>
        <vt:i4>0</vt:i4>
      </vt:variant>
      <vt:variant>
        <vt:i4>0</vt:i4>
      </vt:variant>
      <vt:variant>
        <vt:i4>5</vt:i4>
      </vt:variant>
      <vt:variant>
        <vt:lpwstr>mailto:one@domain.edu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مركز بحوث ودراسات الطاقة الشمسية </dc:title>
  <dc:subject>IEEE Transactions on Magnetics </dc:subject>
  <dc:creator>pc</dc:creator>
  <cp:keywords/>
  <dc:description/>
  <cp:lastModifiedBy>pc</cp:lastModifiedBy>
  <cp:revision>4</cp:revision>
  <cp:lastPrinted>2010-01-18T09:31:00Z</cp:lastPrinted>
  <dcterms:created xsi:type="dcterms:W3CDTF">2011-02-10T09:57:00Z</dcterms:created>
  <dcterms:modified xsi:type="dcterms:W3CDTF">2012-01-02T20:31:00Z</dcterms:modified>
</cp:coreProperties>
</file>